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66" w:rsidRDefault="000F5E66" w:rsidP="00463B3E">
      <w:pPr>
        <w:shd w:val="clear" w:color="auto" w:fill="FFFFFF"/>
        <w:spacing w:after="0" w:line="240" w:lineRule="auto"/>
        <w:jc w:val="center"/>
        <w:rPr>
          <w:rFonts w:ascii="Times New Roman" w:eastAsia="Times New Roman" w:hAnsi="Times New Roman" w:cs="Times New Roman"/>
          <w:b/>
          <w:bCs/>
          <w:sz w:val="24"/>
          <w:szCs w:val="24"/>
          <w:lang w:eastAsia="tr-TR"/>
        </w:rPr>
      </w:pPr>
    </w:p>
    <w:p w:rsidR="00463B3E" w:rsidRPr="00015828" w:rsidRDefault="00463B3E" w:rsidP="00463B3E">
      <w:pPr>
        <w:shd w:val="clear" w:color="auto" w:fill="FFFFFF"/>
        <w:spacing w:after="0" w:line="240" w:lineRule="auto"/>
        <w:jc w:val="center"/>
        <w:rPr>
          <w:rFonts w:ascii="Times New Roman" w:eastAsia="Times New Roman" w:hAnsi="Times New Roman" w:cs="Times New Roman"/>
          <w:b/>
          <w:bCs/>
          <w:sz w:val="24"/>
          <w:szCs w:val="24"/>
          <w:lang w:eastAsia="tr-TR"/>
        </w:rPr>
      </w:pPr>
      <w:r w:rsidRPr="00015828">
        <w:rPr>
          <w:rFonts w:ascii="Times New Roman" w:eastAsia="Times New Roman" w:hAnsi="Times New Roman" w:cs="Times New Roman"/>
          <w:b/>
          <w:bCs/>
          <w:sz w:val="24"/>
          <w:szCs w:val="24"/>
          <w:lang w:eastAsia="tr-TR"/>
        </w:rPr>
        <w:t>ÖRGÜN ÖĞRETİM ÖĞRENCİLERİ İÇİN KURUMLAR ARASI YATAY GEÇİŞ ESASLARI</w:t>
      </w:r>
    </w:p>
    <w:p w:rsidR="00463B3E" w:rsidRPr="00015828" w:rsidRDefault="00463B3E" w:rsidP="00463B3E">
      <w:pPr>
        <w:shd w:val="clear" w:color="auto" w:fill="FFFFFF"/>
        <w:spacing w:after="0" w:line="240" w:lineRule="auto"/>
        <w:jc w:val="center"/>
        <w:rPr>
          <w:rFonts w:ascii="Times New Roman" w:eastAsia="Times New Roman" w:hAnsi="Times New Roman" w:cs="Times New Roman"/>
          <w:b/>
          <w:bCs/>
          <w:sz w:val="24"/>
          <w:szCs w:val="24"/>
          <w:lang w:eastAsia="tr-TR"/>
        </w:rPr>
      </w:pPr>
    </w:p>
    <w:p w:rsidR="00463B3E" w:rsidRPr="00311790" w:rsidRDefault="00463B3E" w:rsidP="00463B3E">
      <w:pPr>
        <w:pStyle w:val="ListeParagraf"/>
        <w:numPr>
          <w:ilvl w:val="0"/>
          <w:numId w:val="3"/>
        </w:numPr>
        <w:shd w:val="clear" w:color="auto" w:fill="FFFFFF"/>
        <w:spacing w:after="0" w:line="240" w:lineRule="auto"/>
        <w:ind w:left="426" w:hanging="426"/>
        <w:jc w:val="both"/>
        <w:rPr>
          <w:rFonts w:ascii="Times New Roman" w:eastAsia="Times New Roman" w:hAnsi="Times New Roman" w:cs="Times New Roman"/>
          <w:sz w:val="24"/>
          <w:szCs w:val="24"/>
          <w:lang w:eastAsia="tr-TR"/>
        </w:rPr>
      </w:pPr>
      <w:r w:rsidRPr="00311790">
        <w:rPr>
          <w:rFonts w:ascii="Times New Roman" w:eastAsia="Times New Roman" w:hAnsi="Times New Roman" w:cs="Times New Roman"/>
          <w:sz w:val="24"/>
          <w:szCs w:val="24"/>
          <w:lang w:eastAsia="tr-TR"/>
        </w:rPr>
        <w:t xml:space="preserve">Aynı düzeydeki eşdeğer diploma programları arasında ve Yükseköğretim Kurulu tarafından yayımlanan kontenjanlar çerçevesinde, </w:t>
      </w:r>
      <w:proofErr w:type="spellStart"/>
      <w:r w:rsidRPr="00311790">
        <w:rPr>
          <w:rFonts w:ascii="Times New Roman" w:eastAsia="Times New Roman" w:hAnsi="Times New Roman" w:cs="Times New Roman"/>
          <w:sz w:val="24"/>
          <w:szCs w:val="24"/>
          <w:lang w:eastAsia="tr-TR"/>
        </w:rPr>
        <w:t>önlisans</w:t>
      </w:r>
      <w:proofErr w:type="spellEnd"/>
      <w:r w:rsidRPr="00311790">
        <w:rPr>
          <w:rFonts w:ascii="Times New Roman" w:eastAsia="Times New Roman" w:hAnsi="Times New Roman" w:cs="Times New Roman"/>
          <w:sz w:val="24"/>
          <w:szCs w:val="24"/>
          <w:lang w:eastAsia="tr-TR"/>
        </w:rPr>
        <w:t xml:space="preserve"> diploma programlarına ikinci yarıyıldan, lisans diploma programlarına ise üçüncü yarıyıldan itibaren yatay geçiş yapılabilir. </w:t>
      </w:r>
      <w:proofErr w:type="spellStart"/>
      <w:r w:rsidRPr="00311790">
        <w:rPr>
          <w:rFonts w:ascii="Times New Roman" w:eastAsia="Times New Roman" w:hAnsi="Times New Roman" w:cs="Times New Roman"/>
          <w:sz w:val="24"/>
          <w:szCs w:val="24"/>
          <w:lang w:eastAsia="tr-TR"/>
        </w:rPr>
        <w:t>Önlisans</w:t>
      </w:r>
      <w:proofErr w:type="spellEnd"/>
      <w:r w:rsidRPr="00311790">
        <w:rPr>
          <w:rFonts w:ascii="Times New Roman" w:eastAsia="Times New Roman" w:hAnsi="Times New Roman" w:cs="Times New Roman"/>
          <w:sz w:val="24"/>
          <w:szCs w:val="24"/>
          <w:lang w:eastAsia="tr-TR"/>
        </w:rPr>
        <w:t xml:space="preserve"> programlarının son yarıyılına, lisans programlarının ise son iki yarıyılına yatay geçiş yapılamaz.</w:t>
      </w:r>
    </w:p>
    <w:p w:rsidR="00463B3E" w:rsidRPr="00311790" w:rsidRDefault="00463B3E" w:rsidP="00463B3E">
      <w:pPr>
        <w:pStyle w:val="ListeParagraf"/>
        <w:numPr>
          <w:ilvl w:val="0"/>
          <w:numId w:val="3"/>
        </w:numPr>
        <w:shd w:val="clear" w:color="auto" w:fill="FFFFFF"/>
        <w:spacing w:after="0" w:line="240" w:lineRule="auto"/>
        <w:ind w:left="426" w:hanging="426"/>
        <w:jc w:val="both"/>
        <w:rPr>
          <w:rFonts w:ascii="Times New Roman" w:eastAsia="Times New Roman" w:hAnsi="Times New Roman" w:cs="Times New Roman"/>
          <w:sz w:val="24"/>
          <w:szCs w:val="24"/>
          <w:lang w:eastAsia="tr-TR"/>
        </w:rPr>
      </w:pPr>
      <w:proofErr w:type="gramStart"/>
      <w:r w:rsidRPr="00311790">
        <w:rPr>
          <w:rFonts w:ascii="Times New Roman" w:eastAsia="Times New Roman" w:hAnsi="Times New Roman" w:cs="Times New Roman"/>
          <w:sz w:val="24"/>
          <w:szCs w:val="24"/>
          <w:lang w:eastAsia="tr-TR"/>
        </w:rPr>
        <w:t>Öğrencinin kayıtlı olduğu programda bitirmiş olduğu dönemlere ait Genel Not Ortalamasının en az 100 üzerinden 60 (4 üzerinden 2,40) olması ve disiplin cezası almamış olması, ayrıca ayrılacağı diploma programındaki geçiş yapacağı yarıyıla kadar olan derslerinin tümünü normal süresi içinde başarmış olması gerekir (FF, DZ ve YZ notu olan öğrencilerin başvuruları değerlendirmeye alınmaz.).</w:t>
      </w:r>
      <w:proofErr w:type="gramEnd"/>
    </w:p>
    <w:p w:rsidR="00463B3E" w:rsidRPr="00311790" w:rsidRDefault="00463B3E" w:rsidP="00463B3E">
      <w:pPr>
        <w:pStyle w:val="ListeParagraf"/>
        <w:numPr>
          <w:ilvl w:val="0"/>
          <w:numId w:val="3"/>
        </w:numPr>
        <w:shd w:val="clear" w:color="auto" w:fill="FFFFFF"/>
        <w:spacing w:after="0" w:line="240" w:lineRule="auto"/>
        <w:ind w:left="426" w:hanging="426"/>
        <w:jc w:val="both"/>
        <w:rPr>
          <w:rFonts w:ascii="Times New Roman" w:eastAsia="Times New Roman" w:hAnsi="Times New Roman" w:cs="Times New Roman"/>
          <w:sz w:val="24"/>
          <w:szCs w:val="24"/>
          <w:lang w:eastAsia="tr-TR"/>
        </w:rPr>
      </w:pPr>
      <w:r w:rsidRPr="00311790">
        <w:rPr>
          <w:rFonts w:ascii="Times New Roman" w:eastAsia="Times New Roman" w:hAnsi="Times New Roman" w:cs="Times New Roman"/>
          <w:sz w:val="24"/>
          <w:szCs w:val="24"/>
          <w:lang w:eastAsia="tr-TR"/>
        </w:rPr>
        <w:t xml:space="preserve">İkinci öğretim programlarından sadece ikinci öğretim diploma programlarına kontenjan dâhilinde yatay geçiş yapılabilir. Ancak başarı bakımından bulunduğu sınıfın %10’una girerek bir üst sınıfa geçen ikinci öğretim öğrencisi birinci öğretim diploma programına kontenjan dâhilinde geçiş yapabilir. </w:t>
      </w:r>
    </w:p>
    <w:p w:rsidR="00463B3E" w:rsidRPr="00311790" w:rsidRDefault="00463B3E" w:rsidP="00463B3E">
      <w:pPr>
        <w:pStyle w:val="ListeParagraf"/>
        <w:numPr>
          <w:ilvl w:val="0"/>
          <w:numId w:val="3"/>
        </w:numPr>
        <w:shd w:val="clear" w:color="auto" w:fill="FFFFFF"/>
        <w:spacing w:after="0" w:line="240" w:lineRule="auto"/>
        <w:ind w:left="426" w:hanging="426"/>
        <w:jc w:val="both"/>
        <w:rPr>
          <w:rFonts w:ascii="Times New Roman" w:eastAsia="Times New Roman" w:hAnsi="Times New Roman" w:cs="Times New Roman"/>
          <w:sz w:val="24"/>
          <w:szCs w:val="24"/>
          <w:lang w:eastAsia="tr-TR"/>
        </w:rPr>
      </w:pPr>
      <w:r w:rsidRPr="00311790">
        <w:rPr>
          <w:rFonts w:ascii="Times New Roman" w:eastAsia="Times New Roman" w:hAnsi="Times New Roman" w:cs="Times New Roman"/>
          <w:sz w:val="24"/>
          <w:szCs w:val="24"/>
          <w:lang w:eastAsia="tr-TR"/>
        </w:rPr>
        <w:t>Açık veya uzaktan öğretimden örgün öğretim programlarına geçiş yapılabilmesi için öğrencinin öğrenim görmekte olduğu programdaki Genel Not Ortalamasının 100 üzerinden 80 (4 üzerinden 3,20) veya üzeri olması veya kayıt olduğu yıldaki merkezî yerleştirme puanının, geçmek istediği üniversitenin diploma programının o yılki taban puanına eşit veya yüksek olması gerekir. </w:t>
      </w:r>
    </w:p>
    <w:p w:rsidR="00463B3E" w:rsidRPr="00311790" w:rsidRDefault="00463B3E" w:rsidP="00463B3E">
      <w:pPr>
        <w:pStyle w:val="ListeParagraf"/>
        <w:numPr>
          <w:ilvl w:val="0"/>
          <w:numId w:val="3"/>
        </w:numPr>
        <w:shd w:val="clear" w:color="auto" w:fill="FFFFFF"/>
        <w:spacing w:after="0" w:line="240" w:lineRule="auto"/>
        <w:ind w:left="426" w:hanging="426"/>
        <w:jc w:val="both"/>
        <w:rPr>
          <w:rFonts w:ascii="Times New Roman" w:eastAsia="Times New Roman" w:hAnsi="Times New Roman" w:cs="Times New Roman"/>
          <w:sz w:val="24"/>
          <w:szCs w:val="24"/>
          <w:lang w:eastAsia="tr-TR"/>
        </w:rPr>
      </w:pPr>
      <w:r w:rsidRPr="00311790">
        <w:rPr>
          <w:rFonts w:ascii="Times New Roman" w:eastAsia="Times New Roman" w:hAnsi="Times New Roman" w:cs="Times New Roman"/>
          <w:sz w:val="24"/>
          <w:szCs w:val="24"/>
          <w:lang w:eastAsia="tr-TR"/>
        </w:rPr>
        <w:t>Birinci/ikinci öğretim diploma programlarından açık veya uzaktan öğretim diploma programlarına yatay geçiş yapılabilir. </w:t>
      </w:r>
    </w:p>
    <w:p w:rsidR="00463B3E" w:rsidRPr="00311790" w:rsidRDefault="00463B3E" w:rsidP="00463B3E">
      <w:pPr>
        <w:pStyle w:val="ListeParagraf"/>
        <w:numPr>
          <w:ilvl w:val="0"/>
          <w:numId w:val="3"/>
        </w:numPr>
        <w:shd w:val="clear" w:color="auto" w:fill="FFFFFF"/>
        <w:spacing w:after="0" w:line="240" w:lineRule="auto"/>
        <w:ind w:left="426" w:hanging="426"/>
        <w:jc w:val="both"/>
        <w:rPr>
          <w:rFonts w:ascii="Times New Roman" w:eastAsia="Times New Roman" w:hAnsi="Times New Roman" w:cs="Times New Roman"/>
          <w:sz w:val="24"/>
          <w:szCs w:val="24"/>
          <w:lang w:eastAsia="tr-TR"/>
        </w:rPr>
      </w:pPr>
      <w:proofErr w:type="gramStart"/>
      <w:r w:rsidRPr="00311790">
        <w:rPr>
          <w:rFonts w:ascii="Times New Roman" w:eastAsia="Times New Roman" w:hAnsi="Times New Roman" w:cs="Times New Roman"/>
          <w:sz w:val="24"/>
          <w:szCs w:val="24"/>
          <w:lang w:eastAsia="tr-TR"/>
        </w:rPr>
        <w:t>Tamamen veya kısmen yabancı dil ile eğitim yapan (zorunlu yabancı dil hazırlık sınıfı olan) diploma programlarına yatay geçiş yapmak isteyen öğrencinin, Anadolu Üniversitesi Yabancı Dil Yeterlilik Sınavını başarması, başvuru sırasında ÜDS/KPDS/YDS’den 75 puan</w:t>
      </w:r>
      <w:r w:rsidRPr="00311790">
        <w:rPr>
          <w:rFonts w:ascii="Times New Roman" w:hAnsi="Times New Roman" w:cs="Times New Roman"/>
          <w:sz w:val="24"/>
          <w:szCs w:val="24"/>
        </w:rPr>
        <w:t xml:space="preserve"> alması veya ÖSYM tarafından eşdeğerliği kabul edilen sınavlardan </w:t>
      </w:r>
      <w:r w:rsidRPr="00311790">
        <w:rPr>
          <w:rFonts w:ascii="Times New Roman" w:eastAsia="Times New Roman" w:hAnsi="Times New Roman" w:cs="Times New Roman"/>
          <w:sz w:val="24"/>
          <w:szCs w:val="24"/>
          <w:lang w:eastAsia="tr-TR"/>
        </w:rPr>
        <w:t>Anadolu Üniversitesi</w:t>
      </w:r>
      <w:r w:rsidRPr="00311790">
        <w:rPr>
          <w:rFonts w:ascii="Times New Roman" w:hAnsi="Times New Roman" w:cs="Times New Roman"/>
          <w:sz w:val="24"/>
          <w:szCs w:val="24"/>
        </w:rPr>
        <w:t xml:space="preserve"> Senato</w:t>
      </w:r>
      <w:r>
        <w:rPr>
          <w:rFonts w:ascii="Times New Roman" w:hAnsi="Times New Roman" w:cs="Times New Roman"/>
          <w:sz w:val="24"/>
          <w:szCs w:val="24"/>
        </w:rPr>
        <w:t>su</w:t>
      </w:r>
      <w:r w:rsidRPr="00311790">
        <w:rPr>
          <w:rFonts w:ascii="Times New Roman" w:hAnsi="Times New Roman" w:cs="Times New Roman"/>
          <w:sz w:val="24"/>
          <w:szCs w:val="24"/>
        </w:rPr>
        <w:t xml:space="preserve"> tarafından belirlenen puanı aldığını belgelemesi gerekir.</w:t>
      </w:r>
      <w:r w:rsidRPr="00311790">
        <w:rPr>
          <w:rFonts w:ascii="Times New Roman" w:eastAsia="Times New Roman" w:hAnsi="Times New Roman" w:cs="Times New Roman"/>
          <w:sz w:val="24"/>
          <w:szCs w:val="24"/>
          <w:lang w:eastAsia="tr-TR"/>
        </w:rPr>
        <w:t xml:space="preserve"> </w:t>
      </w:r>
      <w:proofErr w:type="gramEnd"/>
    </w:p>
    <w:p w:rsidR="00463B3E" w:rsidRPr="00311790" w:rsidRDefault="00463B3E" w:rsidP="00463B3E">
      <w:pPr>
        <w:pStyle w:val="ListeParagraf"/>
        <w:numPr>
          <w:ilvl w:val="0"/>
          <w:numId w:val="3"/>
        </w:numPr>
        <w:shd w:val="clear" w:color="auto" w:fill="FFFFFF"/>
        <w:spacing w:after="0" w:line="240" w:lineRule="auto"/>
        <w:ind w:left="426" w:hanging="426"/>
        <w:jc w:val="both"/>
        <w:rPr>
          <w:rFonts w:ascii="Times New Roman" w:eastAsia="Times New Roman" w:hAnsi="Times New Roman" w:cs="Times New Roman"/>
          <w:sz w:val="24"/>
          <w:szCs w:val="24"/>
          <w:lang w:eastAsia="tr-TR"/>
        </w:rPr>
      </w:pPr>
      <w:r w:rsidRPr="00311790">
        <w:rPr>
          <w:rFonts w:ascii="Times New Roman" w:eastAsia="Times New Roman" w:hAnsi="Times New Roman" w:cs="Times New Roman"/>
          <w:sz w:val="24"/>
          <w:szCs w:val="24"/>
          <w:lang w:eastAsia="tr-TR"/>
        </w:rPr>
        <w:t>Eşdeğer programlar arasında yatay geçiş yapıldığından, öğretim dili İngilizce olan diploma programlarına sadece öğretim dili İngilizce olan diploma programında kayıtlı öğrenciler kabul edilir.</w:t>
      </w:r>
    </w:p>
    <w:p w:rsidR="00463B3E" w:rsidRPr="00311790" w:rsidRDefault="00463B3E" w:rsidP="00463B3E">
      <w:pPr>
        <w:pStyle w:val="ListeParagraf"/>
        <w:numPr>
          <w:ilvl w:val="0"/>
          <w:numId w:val="3"/>
        </w:numPr>
        <w:shd w:val="clear" w:color="auto" w:fill="FFFFFF"/>
        <w:spacing w:after="0" w:line="240" w:lineRule="auto"/>
        <w:ind w:left="426" w:hanging="426"/>
        <w:jc w:val="both"/>
        <w:rPr>
          <w:rFonts w:ascii="Times New Roman" w:eastAsia="Times New Roman" w:hAnsi="Times New Roman" w:cs="Times New Roman"/>
          <w:sz w:val="24"/>
          <w:szCs w:val="24"/>
          <w:lang w:eastAsia="tr-TR"/>
        </w:rPr>
      </w:pPr>
      <w:r w:rsidRPr="00311790">
        <w:rPr>
          <w:rFonts w:ascii="Times New Roman" w:eastAsia="Times New Roman" w:hAnsi="Times New Roman" w:cs="Times New Roman"/>
          <w:sz w:val="24"/>
          <w:szCs w:val="24"/>
          <w:lang w:eastAsia="tr-TR"/>
        </w:rPr>
        <w:t>Dörtlü veya yüzlü sisteme göre elde edilen başarı notlarının birbirine dönüştürülmesinde, Üniversitemiz web sayfasında yer alan not dönüşüm tablosu kullanılır (</w:t>
      </w:r>
      <w:hyperlink r:id="rId5" w:history="1">
        <w:r w:rsidRPr="00311790">
          <w:rPr>
            <w:rFonts w:ascii="Times New Roman" w:eastAsia="Times New Roman" w:hAnsi="Times New Roman" w:cs="Times New Roman"/>
            <w:i/>
            <w:iCs/>
            <w:sz w:val="24"/>
            <w:szCs w:val="24"/>
            <w:lang w:eastAsia="tr-TR"/>
          </w:rPr>
          <w:t>https://www.anadolu.edu.tr/ogrenci_isleri/senato_yk_kararlari/notkarsiliklari.aspx</w:t>
        </w:r>
      </w:hyperlink>
      <w:r w:rsidRPr="00311790">
        <w:rPr>
          <w:rFonts w:ascii="Times New Roman" w:eastAsia="Times New Roman" w:hAnsi="Times New Roman" w:cs="Times New Roman"/>
          <w:sz w:val="24"/>
          <w:szCs w:val="24"/>
          <w:lang w:eastAsia="tr-TR"/>
        </w:rPr>
        <w:t>).</w:t>
      </w:r>
    </w:p>
    <w:p w:rsidR="00463B3E" w:rsidRPr="00311790" w:rsidRDefault="00463B3E" w:rsidP="00463B3E">
      <w:pPr>
        <w:pStyle w:val="ListeParagraf"/>
        <w:numPr>
          <w:ilvl w:val="0"/>
          <w:numId w:val="3"/>
        </w:numPr>
        <w:shd w:val="clear" w:color="auto" w:fill="FFFFFF"/>
        <w:spacing w:after="0" w:line="240" w:lineRule="auto"/>
        <w:ind w:left="426" w:hanging="426"/>
        <w:jc w:val="both"/>
        <w:rPr>
          <w:rFonts w:ascii="Times New Roman" w:eastAsia="Times New Roman" w:hAnsi="Times New Roman" w:cs="Times New Roman"/>
          <w:sz w:val="24"/>
          <w:szCs w:val="24"/>
          <w:lang w:eastAsia="tr-TR"/>
        </w:rPr>
      </w:pPr>
      <w:r w:rsidRPr="00311790">
        <w:rPr>
          <w:rFonts w:ascii="Times New Roman" w:eastAsia="Times New Roman" w:hAnsi="Times New Roman" w:cs="Times New Roman"/>
          <w:sz w:val="24"/>
          <w:szCs w:val="24"/>
          <w:lang w:eastAsia="tr-TR"/>
        </w:rPr>
        <w:t xml:space="preserve">Yurt dışından yapılacak başvurularda, Öğrenci Seçme ve Yerleştirme Kılavuzunda yer alan ülkelerdeki yükseköğretim kurumlarında öğrenime başlayan öğrencilerin başvuruları kabul edilir. Kılavuzda yer almayan yurt dışı üniversitelerden yatay geçiş yapılabilmesi için öğrenim görülen yükseköğretim kurumunun Yükseköğretim Kurulu Başkanlığı tarafından tanınması gerekmektedir. Yurt dışı yatay geçiş </w:t>
      </w:r>
      <w:r w:rsidRPr="00497B93">
        <w:rPr>
          <w:rFonts w:ascii="Times New Roman" w:eastAsia="Times New Roman" w:hAnsi="Times New Roman" w:cs="Times New Roman"/>
          <w:sz w:val="24"/>
          <w:szCs w:val="24"/>
          <w:lang w:eastAsia="tr-TR"/>
        </w:rPr>
        <w:t>kontenjanları</w:t>
      </w:r>
      <w:r w:rsidR="0026358C" w:rsidRPr="00497B93">
        <w:rPr>
          <w:rFonts w:ascii="Times New Roman" w:eastAsia="Times New Roman" w:hAnsi="Times New Roman" w:cs="Times New Roman"/>
          <w:sz w:val="24"/>
          <w:szCs w:val="24"/>
          <w:lang w:eastAsia="tr-TR"/>
        </w:rPr>
        <w:t>,</w:t>
      </w:r>
      <w:r w:rsidRPr="00311790">
        <w:rPr>
          <w:rFonts w:ascii="Times New Roman" w:eastAsia="Times New Roman" w:hAnsi="Times New Roman" w:cs="Times New Roman"/>
          <w:sz w:val="24"/>
          <w:szCs w:val="24"/>
          <w:lang w:eastAsia="tr-TR"/>
        </w:rPr>
        <w:t xml:space="preserve"> yurt içi yatay geçiş kontenjanının yarısını aşamaz.</w:t>
      </w:r>
    </w:p>
    <w:p w:rsidR="00463B3E" w:rsidRPr="00311790" w:rsidRDefault="00463B3E" w:rsidP="00463B3E">
      <w:pPr>
        <w:pStyle w:val="ListeParagraf"/>
        <w:numPr>
          <w:ilvl w:val="0"/>
          <w:numId w:val="3"/>
        </w:numPr>
        <w:shd w:val="clear" w:color="auto" w:fill="FFFFFF"/>
        <w:spacing w:after="0" w:line="240" w:lineRule="auto"/>
        <w:ind w:left="426" w:hanging="426"/>
        <w:jc w:val="both"/>
        <w:rPr>
          <w:rFonts w:ascii="Times New Roman" w:eastAsia="Times New Roman" w:hAnsi="Times New Roman" w:cs="Times New Roman"/>
          <w:sz w:val="24"/>
          <w:szCs w:val="24"/>
          <w:lang w:eastAsia="tr-TR"/>
        </w:rPr>
      </w:pPr>
      <w:r w:rsidRPr="00311790">
        <w:rPr>
          <w:rFonts w:ascii="Times New Roman" w:eastAsia="Times New Roman" w:hAnsi="Times New Roman" w:cs="Times New Roman"/>
          <w:sz w:val="24"/>
          <w:szCs w:val="24"/>
          <w:lang w:eastAsia="tr-TR"/>
        </w:rPr>
        <w:t xml:space="preserve">Yabancı uyruklu öğrencinin, eğitim dili Türkçe olan programlara geçişinde; Türkçe Öğretim Merkezi (TÖMER), Avrupa Dil </w:t>
      </w:r>
      <w:proofErr w:type="spellStart"/>
      <w:r w:rsidRPr="00311790">
        <w:rPr>
          <w:rFonts w:ascii="Times New Roman" w:eastAsia="Times New Roman" w:hAnsi="Times New Roman" w:cs="Times New Roman"/>
          <w:sz w:val="24"/>
          <w:szCs w:val="24"/>
          <w:lang w:eastAsia="tr-TR"/>
        </w:rPr>
        <w:t>Portfolyosu</w:t>
      </w:r>
      <w:proofErr w:type="spellEnd"/>
      <w:r w:rsidRPr="00311790">
        <w:rPr>
          <w:rFonts w:ascii="Times New Roman" w:eastAsia="Times New Roman" w:hAnsi="Times New Roman" w:cs="Times New Roman"/>
          <w:sz w:val="24"/>
          <w:szCs w:val="24"/>
          <w:lang w:eastAsia="tr-TR"/>
        </w:rPr>
        <w:t xml:space="preserve"> (ADP) seviye karşılığı lisans programları için en az “B1” düzeyinde, </w:t>
      </w:r>
      <w:proofErr w:type="spellStart"/>
      <w:r w:rsidRPr="00311790">
        <w:rPr>
          <w:rFonts w:ascii="Times New Roman" w:eastAsia="Times New Roman" w:hAnsi="Times New Roman" w:cs="Times New Roman"/>
          <w:sz w:val="24"/>
          <w:szCs w:val="24"/>
          <w:lang w:eastAsia="tr-TR"/>
        </w:rPr>
        <w:t>önlisans</w:t>
      </w:r>
      <w:proofErr w:type="spellEnd"/>
      <w:r w:rsidRPr="00311790">
        <w:rPr>
          <w:rFonts w:ascii="Times New Roman" w:eastAsia="Times New Roman" w:hAnsi="Times New Roman" w:cs="Times New Roman"/>
          <w:sz w:val="24"/>
          <w:szCs w:val="24"/>
          <w:lang w:eastAsia="tr-TR"/>
        </w:rPr>
        <w:t xml:space="preserve"> programları için ise en az “A2” düzeyinde Türkçe puanına sahip olması gerekir. Yabancı uyruklu öğrencinin, eğitim dili İngilizce (%100 İngilizce) olan programlara geçişinde Türkçe puan düzeyi aranmaz ancak kısmen İngilizce (%30 İngilizce) olan programlara geçişte öğrencinin Türkçe </w:t>
      </w:r>
      <w:proofErr w:type="gramStart"/>
      <w:r w:rsidRPr="00311790">
        <w:rPr>
          <w:rFonts w:ascii="Times New Roman" w:eastAsia="Times New Roman" w:hAnsi="Times New Roman" w:cs="Times New Roman"/>
          <w:sz w:val="24"/>
          <w:szCs w:val="24"/>
          <w:lang w:eastAsia="tr-TR"/>
        </w:rPr>
        <w:t>düzeyini  belgelemesi</w:t>
      </w:r>
      <w:proofErr w:type="gramEnd"/>
      <w:r w:rsidRPr="00311790">
        <w:rPr>
          <w:rFonts w:ascii="Times New Roman" w:eastAsia="Times New Roman" w:hAnsi="Times New Roman" w:cs="Times New Roman"/>
          <w:sz w:val="24"/>
          <w:szCs w:val="24"/>
          <w:lang w:eastAsia="tr-TR"/>
        </w:rPr>
        <w:t xml:space="preserve"> zorunludur. </w:t>
      </w:r>
    </w:p>
    <w:p w:rsidR="00463B3E" w:rsidRPr="00311790" w:rsidRDefault="00463B3E" w:rsidP="00463B3E">
      <w:pPr>
        <w:pStyle w:val="ListeParagraf"/>
        <w:numPr>
          <w:ilvl w:val="0"/>
          <w:numId w:val="3"/>
        </w:numPr>
        <w:shd w:val="clear" w:color="auto" w:fill="FFFFFF"/>
        <w:spacing w:after="0" w:line="240" w:lineRule="auto"/>
        <w:ind w:left="426" w:hanging="426"/>
        <w:jc w:val="both"/>
        <w:rPr>
          <w:rFonts w:ascii="Times New Roman" w:eastAsia="Times New Roman" w:hAnsi="Times New Roman" w:cs="Times New Roman"/>
          <w:sz w:val="24"/>
          <w:szCs w:val="24"/>
          <w:lang w:eastAsia="tr-TR"/>
        </w:rPr>
      </w:pPr>
      <w:r w:rsidRPr="00311790">
        <w:rPr>
          <w:rFonts w:ascii="Times New Roman" w:eastAsia="Times New Roman" w:hAnsi="Times New Roman" w:cs="Times New Roman"/>
          <w:sz w:val="24"/>
          <w:szCs w:val="24"/>
          <w:lang w:eastAsia="tr-TR"/>
        </w:rPr>
        <w:lastRenderedPageBreak/>
        <w:t xml:space="preserve">Türk Silahlı Kuvvetleri ile Polis Akademisi ve bağlı yükseköğretim kurumlarında </w:t>
      </w:r>
      <w:proofErr w:type="spellStart"/>
      <w:r w:rsidRPr="00311790">
        <w:rPr>
          <w:rFonts w:ascii="Times New Roman" w:eastAsia="Times New Roman" w:hAnsi="Times New Roman" w:cs="Times New Roman"/>
          <w:sz w:val="24"/>
          <w:szCs w:val="24"/>
          <w:lang w:eastAsia="tr-TR"/>
        </w:rPr>
        <w:t>önlisans</w:t>
      </w:r>
      <w:proofErr w:type="spellEnd"/>
      <w:r w:rsidRPr="00311790">
        <w:rPr>
          <w:rFonts w:ascii="Times New Roman" w:eastAsia="Times New Roman" w:hAnsi="Times New Roman" w:cs="Times New Roman"/>
          <w:sz w:val="24"/>
          <w:szCs w:val="24"/>
          <w:lang w:eastAsia="tr-TR"/>
        </w:rPr>
        <w:t xml:space="preserve"> ve lisans düzeyinde öğretime devam eden öğrenci kendi özel kanunlarına göre düzenlenen hükümler çerçevesinde ve yatay geçiş yönetmeliğine uygun olarak geçiş yapabilir. Bu kurumlardan </w:t>
      </w:r>
      <w:proofErr w:type="gramStart"/>
      <w:r w:rsidRPr="00311790">
        <w:rPr>
          <w:rFonts w:ascii="Times New Roman" w:eastAsia="Times New Roman" w:hAnsi="Times New Roman" w:cs="Times New Roman"/>
          <w:sz w:val="24"/>
          <w:szCs w:val="24"/>
          <w:lang w:eastAsia="tr-TR"/>
        </w:rPr>
        <w:t>13/01/1985</w:t>
      </w:r>
      <w:proofErr w:type="gramEnd"/>
      <w:r w:rsidRPr="00311790">
        <w:rPr>
          <w:rFonts w:ascii="Times New Roman" w:eastAsia="Times New Roman" w:hAnsi="Times New Roman" w:cs="Times New Roman"/>
          <w:sz w:val="24"/>
          <w:szCs w:val="24"/>
          <w:lang w:eastAsia="tr-TR"/>
        </w:rPr>
        <w:t xml:space="preserve"> tarihli ve 18634 sayılı Resmî </w:t>
      </w:r>
      <w:proofErr w:type="spellStart"/>
      <w:r w:rsidRPr="00311790">
        <w:rPr>
          <w:rFonts w:ascii="Times New Roman" w:eastAsia="Times New Roman" w:hAnsi="Times New Roman" w:cs="Times New Roman"/>
          <w:sz w:val="24"/>
          <w:szCs w:val="24"/>
          <w:lang w:eastAsia="tr-TR"/>
        </w:rPr>
        <w:t>Gazete’de</w:t>
      </w:r>
      <w:proofErr w:type="spellEnd"/>
      <w:r w:rsidRPr="00311790">
        <w:rPr>
          <w:rFonts w:ascii="Times New Roman" w:eastAsia="Times New Roman" w:hAnsi="Times New Roman" w:cs="Times New Roman"/>
          <w:sz w:val="24"/>
          <w:szCs w:val="24"/>
          <w:lang w:eastAsia="tr-TR"/>
        </w:rPr>
        <w:t xml:space="preserve"> yayımlanan Yükseköğretim Kurumları Öğrenci Disiplin Yönetmeliğinin 10 uncu maddesinde sayılan fiiller ve başarısızlık veya disiplinsizlik nedeni ile ilişiği kesilen yatay geçiş için başvuramaz.</w:t>
      </w:r>
    </w:p>
    <w:p w:rsidR="00463B3E" w:rsidRPr="00311790" w:rsidRDefault="00463B3E" w:rsidP="00463B3E">
      <w:pPr>
        <w:pStyle w:val="ListeParagraf"/>
        <w:numPr>
          <w:ilvl w:val="0"/>
          <w:numId w:val="3"/>
        </w:numPr>
        <w:shd w:val="clear" w:color="auto" w:fill="FFFFFF"/>
        <w:spacing w:after="0" w:line="240" w:lineRule="auto"/>
        <w:ind w:left="426" w:hanging="426"/>
        <w:jc w:val="both"/>
        <w:rPr>
          <w:rFonts w:ascii="Times New Roman" w:eastAsia="Times New Roman" w:hAnsi="Times New Roman" w:cs="Times New Roman"/>
          <w:sz w:val="24"/>
          <w:szCs w:val="24"/>
          <w:lang w:eastAsia="tr-TR"/>
        </w:rPr>
      </w:pPr>
      <w:r w:rsidRPr="00311790">
        <w:rPr>
          <w:rFonts w:ascii="Times New Roman" w:eastAsia="Times New Roman" w:hAnsi="Times New Roman" w:cs="Times New Roman"/>
          <w:sz w:val="24"/>
          <w:szCs w:val="24"/>
          <w:lang w:eastAsia="tr-TR"/>
        </w:rPr>
        <w:t xml:space="preserve">Başvuru sonuçları </w:t>
      </w:r>
      <w:r>
        <w:rPr>
          <w:rFonts w:ascii="Times New Roman" w:eastAsia="Times New Roman" w:hAnsi="Times New Roman" w:cs="Times New Roman"/>
          <w:sz w:val="24"/>
          <w:szCs w:val="24"/>
          <w:lang w:eastAsia="tr-TR"/>
        </w:rPr>
        <w:t xml:space="preserve">Anadolu </w:t>
      </w:r>
      <w:r w:rsidRPr="00311790">
        <w:rPr>
          <w:rFonts w:ascii="Times New Roman" w:eastAsia="Times New Roman" w:hAnsi="Times New Roman" w:cs="Times New Roman"/>
          <w:sz w:val="24"/>
          <w:szCs w:val="24"/>
          <w:lang w:eastAsia="tr-TR"/>
        </w:rPr>
        <w:t>Üniversite</w:t>
      </w:r>
      <w:r>
        <w:rPr>
          <w:rFonts w:ascii="Times New Roman" w:eastAsia="Times New Roman" w:hAnsi="Times New Roman" w:cs="Times New Roman"/>
          <w:sz w:val="24"/>
          <w:szCs w:val="24"/>
          <w:lang w:eastAsia="tr-TR"/>
        </w:rPr>
        <w:t>si</w:t>
      </w:r>
      <w:r w:rsidRPr="00311790">
        <w:rPr>
          <w:rFonts w:ascii="Times New Roman" w:eastAsia="Times New Roman" w:hAnsi="Times New Roman" w:cs="Times New Roman"/>
          <w:sz w:val="24"/>
          <w:szCs w:val="24"/>
          <w:lang w:eastAsia="tr-TR"/>
        </w:rPr>
        <w:t xml:space="preserve"> tarafından belirlenen formatta, tüm başvuran adayların değerlendirilmesi ve kontenjan sayısı kadar yedek aday belirtmek suretiyle ilan edilir. </w:t>
      </w:r>
    </w:p>
    <w:p w:rsidR="00463B3E" w:rsidRPr="00311790" w:rsidRDefault="00463B3E" w:rsidP="00463B3E">
      <w:pPr>
        <w:pStyle w:val="ListeParagraf"/>
        <w:numPr>
          <w:ilvl w:val="0"/>
          <w:numId w:val="3"/>
        </w:numPr>
        <w:shd w:val="clear" w:color="auto" w:fill="FFFFFF"/>
        <w:spacing w:after="0" w:line="240" w:lineRule="auto"/>
        <w:ind w:left="426" w:hanging="426"/>
        <w:jc w:val="both"/>
        <w:rPr>
          <w:rFonts w:ascii="Times New Roman" w:eastAsia="Times New Roman" w:hAnsi="Times New Roman" w:cs="Times New Roman"/>
          <w:sz w:val="24"/>
          <w:szCs w:val="24"/>
          <w:lang w:eastAsia="tr-TR"/>
        </w:rPr>
      </w:pPr>
      <w:r w:rsidRPr="00311790">
        <w:rPr>
          <w:rFonts w:ascii="Times New Roman" w:eastAsia="Times New Roman" w:hAnsi="Times New Roman" w:cs="Times New Roman"/>
          <w:sz w:val="24"/>
          <w:szCs w:val="24"/>
          <w:lang w:eastAsia="tr-TR"/>
        </w:rPr>
        <w:t xml:space="preserve">Birimlerdeki ilgili komisyonlar, Senatonun belirlemiş olduğu esaslara göre öğrencinin daha önceki diploma programından aldığı ve başarılı olduğu dersler ile yatay geçiş yaptığı programın derslerini dikkate alarak, öğrencinin hangi yarıyıla intibak ettirileceğini tespit eder ve varsa alması gereken ilave derslerden oluşan bir intibak programı yapar. Yatay geçişle gelen öğrencinin önceki diploma programından aldığı ve başarılı olduğu derslerin intibakı yapılarak bu derslere ilişkin daha önce alınan notlar Anadolu Üniversitesi tarafından kabul edilen not karşılıkları dikkate alınarak harf notu olarak Not Durum Belgesine </w:t>
      </w:r>
      <w:r w:rsidR="0026358C" w:rsidRPr="00497B93">
        <w:rPr>
          <w:rFonts w:ascii="Times New Roman" w:eastAsia="Times New Roman" w:hAnsi="Times New Roman" w:cs="Times New Roman"/>
          <w:sz w:val="24"/>
          <w:szCs w:val="24"/>
          <w:lang w:eastAsia="tr-TR"/>
        </w:rPr>
        <w:t xml:space="preserve">(transkriptine) </w:t>
      </w:r>
      <w:r w:rsidRPr="00311790">
        <w:rPr>
          <w:rFonts w:ascii="Times New Roman" w:eastAsia="Times New Roman" w:hAnsi="Times New Roman" w:cs="Times New Roman"/>
          <w:sz w:val="24"/>
          <w:szCs w:val="24"/>
          <w:lang w:eastAsia="tr-TR"/>
        </w:rPr>
        <w:t xml:space="preserve">işlenir. Genel Not Ortalaması, önceki diploma programından ve Anadolu Üniversitesinden aldığı derslere göre belirlenir. </w:t>
      </w:r>
      <w:proofErr w:type="gramStart"/>
      <w:r w:rsidRPr="00311790">
        <w:rPr>
          <w:rFonts w:ascii="Times New Roman" w:eastAsia="Times New Roman" w:hAnsi="Times New Roman" w:cs="Times New Roman"/>
          <w:sz w:val="24"/>
          <w:szCs w:val="24"/>
          <w:lang w:eastAsia="tr-TR"/>
        </w:rPr>
        <w:t xml:space="preserve">Yatay geçişle gelen öğrencinin, mezuniyet için kayıtlı olduğu </w:t>
      </w:r>
      <w:proofErr w:type="spellStart"/>
      <w:r w:rsidRPr="00311790">
        <w:rPr>
          <w:rFonts w:ascii="Times New Roman" w:eastAsia="Times New Roman" w:hAnsi="Times New Roman" w:cs="Times New Roman"/>
          <w:sz w:val="24"/>
          <w:szCs w:val="24"/>
          <w:lang w:eastAsia="tr-TR"/>
        </w:rPr>
        <w:t>önlisans</w:t>
      </w:r>
      <w:proofErr w:type="spellEnd"/>
      <w:r w:rsidRPr="00311790">
        <w:rPr>
          <w:rFonts w:ascii="Times New Roman" w:eastAsia="Times New Roman" w:hAnsi="Times New Roman" w:cs="Times New Roman"/>
          <w:sz w:val="24"/>
          <w:szCs w:val="24"/>
          <w:lang w:eastAsia="tr-TR"/>
        </w:rPr>
        <w:t xml:space="preserve"> programında en az 120 AKTS; lisans programında en az 240 AKTS; Eczacılık Fakültesinde ise en az 300 AKTS kredilik dersi başarıyla tamamlaması, FF, YZ ve DZ notu olmaması, Genel Not Ortalamasının en az 2,00 olması ve diğer yükümlülüklerini yerine getirmiş olması gerekir.</w:t>
      </w:r>
      <w:proofErr w:type="gramEnd"/>
    </w:p>
    <w:p w:rsidR="00463B3E" w:rsidRPr="00311790" w:rsidRDefault="00463B3E" w:rsidP="00463B3E">
      <w:pPr>
        <w:pStyle w:val="ListeParagraf"/>
        <w:numPr>
          <w:ilvl w:val="0"/>
          <w:numId w:val="3"/>
        </w:numPr>
        <w:shd w:val="clear" w:color="auto" w:fill="FFFFFF"/>
        <w:spacing w:after="0" w:line="240" w:lineRule="auto"/>
        <w:ind w:left="426" w:hanging="426"/>
        <w:jc w:val="both"/>
        <w:rPr>
          <w:rFonts w:ascii="Times New Roman" w:eastAsia="Times New Roman" w:hAnsi="Times New Roman" w:cs="Times New Roman"/>
          <w:sz w:val="24"/>
          <w:szCs w:val="24"/>
          <w:lang w:eastAsia="tr-TR"/>
        </w:rPr>
      </w:pPr>
      <w:r w:rsidRPr="00311790">
        <w:rPr>
          <w:rFonts w:ascii="Times New Roman" w:eastAsia="Times New Roman" w:hAnsi="Times New Roman" w:cs="Times New Roman"/>
          <w:sz w:val="24"/>
          <w:szCs w:val="24"/>
          <w:lang w:eastAsia="tr-TR"/>
        </w:rPr>
        <w:t xml:space="preserve">Özel öğrenci veya değişim programına katılan öğrencinin kurumlar arası yatay geçiş yapması hâlinde sadece kayıtlı olduğu diploma programında kabul edilmiş olan dersleri transfer edilebilir. </w:t>
      </w:r>
    </w:p>
    <w:p w:rsidR="00463B3E" w:rsidRPr="00311790" w:rsidRDefault="00463B3E" w:rsidP="00463B3E">
      <w:pPr>
        <w:pStyle w:val="ListeParagraf"/>
        <w:numPr>
          <w:ilvl w:val="0"/>
          <w:numId w:val="3"/>
        </w:numPr>
        <w:shd w:val="clear" w:color="auto" w:fill="FFFFFF"/>
        <w:spacing w:after="0" w:line="240" w:lineRule="auto"/>
        <w:ind w:left="426" w:hanging="426"/>
        <w:jc w:val="both"/>
        <w:rPr>
          <w:rFonts w:ascii="Times New Roman" w:eastAsia="Times New Roman" w:hAnsi="Times New Roman" w:cs="Times New Roman"/>
          <w:sz w:val="24"/>
          <w:szCs w:val="24"/>
          <w:lang w:eastAsia="tr-TR"/>
        </w:rPr>
      </w:pPr>
      <w:r w:rsidRPr="00311790">
        <w:rPr>
          <w:rFonts w:ascii="Times New Roman" w:eastAsia="Times New Roman" w:hAnsi="Times New Roman" w:cs="Times New Roman"/>
          <w:sz w:val="24"/>
          <w:szCs w:val="24"/>
          <w:lang w:eastAsia="tr-TR"/>
        </w:rPr>
        <w:t xml:space="preserve">Kayıt olduğu yıldaki merkezî yerleştirme puanı, geçmek istediği diploma programının taban puanına eşit veya yüksek olması durumunda öğrenci, Yükseköğretim Yürütme Kurulu tarafından belirlenen takvim, öğrenci kontenjanına ilişkin esaslar, yatay geçişe ilişkin usul ve esaslar uyarınca yatay geçiş yapabilir. </w:t>
      </w:r>
      <w:r w:rsidRPr="00311790">
        <w:rPr>
          <w:rFonts w:ascii="Times New Roman" w:hAnsi="Times New Roman" w:cs="Times New Roman"/>
          <w:sz w:val="24"/>
          <w:szCs w:val="24"/>
        </w:rPr>
        <w:t>Merkez</w:t>
      </w:r>
      <w:r w:rsidRPr="00311790">
        <w:rPr>
          <w:rFonts w:ascii="Times New Roman" w:eastAsia="Times New Roman" w:hAnsi="Times New Roman" w:cs="Times New Roman"/>
          <w:sz w:val="24"/>
          <w:szCs w:val="24"/>
          <w:lang w:eastAsia="tr-TR"/>
        </w:rPr>
        <w:t>î</w:t>
      </w:r>
      <w:r w:rsidRPr="00311790">
        <w:rPr>
          <w:rFonts w:ascii="Times New Roman" w:hAnsi="Times New Roman" w:cs="Times New Roman"/>
          <w:sz w:val="24"/>
          <w:szCs w:val="24"/>
        </w:rPr>
        <w:t xml:space="preserve"> yerleştirme puanıyla yatay geçiş yapan öğrencinin geldiği yükseköğretim kurumunda aldığı </w:t>
      </w:r>
      <w:r w:rsidRPr="00311790">
        <w:rPr>
          <w:rFonts w:ascii="Times New Roman" w:eastAsia="Times New Roman" w:hAnsi="Times New Roman" w:cs="Times New Roman"/>
          <w:sz w:val="24"/>
          <w:szCs w:val="24"/>
          <w:lang w:eastAsia="tr-TR"/>
        </w:rPr>
        <w:t>ve başarılı olduğu derslerin intibakı yapılır. Bu derslere ilişkin daha önceden alınan notlar, Anadolu Üniversitesi tarafından kabul edilen not karşılıklarına göre Not Durum Belgesine işlenir.</w:t>
      </w:r>
      <w:r w:rsidRPr="00311790">
        <w:rPr>
          <w:rFonts w:ascii="Times New Roman" w:hAnsi="Times New Roman" w:cs="Times New Roman"/>
          <w:sz w:val="24"/>
          <w:szCs w:val="24"/>
        </w:rPr>
        <w:t xml:space="preserve"> </w:t>
      </w:r>
    </w:p>
    <w:p w:rsidR="00463B3E" w:rsidRPr="00D31F64" w:rsidRDefault="00463B3E" w:rsidP="00D31F64">
      <w:pPr>
        <w:rPr>
          <w:rFonts w:ascii="Times New Roman" w:eastAsia="Times New Roman" w:hAnsi="Times New Roman" w:cs="Times New Roman"/>
          <w:b/>
          <w:bCs/>
          <w:kern w:val="36"/>
          <w:sz w:val="24"/>
          <w:szCs w:val="24"/>
          <w:lang w:eastAsia="tr-TR"/>
        </w:rPr>
      </w:pPr>
      <w:bookmarkStart w:id="0" w:name="_GoBack"/>
      <w:bookmarkEnd w:id="0"/>
    </w:p>
    <w:sectPr w:rsidR="00463B3E" w:rsidRPr="00D31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91B9A"/>
    <w:multiLevelType w:val="hybridMultilevel"/>
    <w:tmpl w:val="BC84BA64"/>
    <w:lvl w:ilvl="0" w:tplc="16C856D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C81602C"/>
    <w:multiLevelType w:val="hybridMultilevel"/>
    <w:tmpl w:val="5CC8D0B4"/>
    <w:lvl w:ilvl="0" w:tplc="08D6704E">
      <w:start w:val="1"/>
      <w:numFmt w:val="decimal"/>
      <w:lvlText w:val="%1-"/>
      <w:lvlJc w:val="left"/>
      <w:pPr>
        <w:ind w:left="720" w:hanging="360"/>
      </w:pPr>
      <w:rPr>
        <w:rFonts w:hint="default"/>
        <w:b/>
        <w:color w:val="auto"/>
      </w:rPr>
    </w:lvl>
    <w:lvl w:ilvl="1" w:tplc="6A78EA6C">
      <w:start w:val="1"/>
      <w:numFmt w:val="lowerLetter"/>
      <w:lvlText w:val="%2)"/>
      <w:lvlJc w:val="left"/>
      <w:pPr>
        <w:ind w:left="1440" w:hanging="360"/>
      </w:pPr>
      <w:rPr>
        <w:rFonts w:hint="default"/>
        <w:b/>
      </w:rPr>
    </w:lvl>
    <w:lvl w:ilvl="2" w:tplc="2FE6D8D4">
      <w:start w:val="1"/>
      <w:numFmt w:val="decimal"/>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B36DF8"/>
    <w:multiLevelType w:val="hybridMultilevel"/>
    <w:tmpl w:val="1BCCA7EC"/>
    <w:lvl w:ilvl="0" w:tplc="2FE6D8D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095411"/>
    <w:multiLevelType w:val="hybridMultilevel"/>
    <w:tmpl w:val="A9883788"/>
    <w:lvl w:ilvl="0" w:tplc="2FE6D8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54601B8"/>
    <w:multiLevelType w:val="hybridMultilevel"/>
    <w:tmpl w:val="1E26FF66"/>
    <w:lvl w:ilvl="0" w:tplc="2FE6D8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85"/>
    <w:rsid w:val="000F5E66"/>
    <w:rsid w:val="001B5E60"/>
    <w:rsid w:val="002035E2"/>
    <w:rsid w:val="0026358C"/>
    <w:rsid w:val="00347BF4"/>
    <w:rsid w:val="003D0399"/>
    <w:rsid w:val="003E759E"/>
    <w:rsid w:val="00463B3E"/>
    <w:rsid w:val="00497B93"/>
    <w:rsid w:val="0051298B"/>
    <w:rsid w:val="005C4A34"/>
    <w:rsid w:val="005D2917"/>
    <w:rsid w:val="0087645F"/>
    <w:rsid w:val="00A2326A"/>
    <w:rsid w:val="00A845DD"/>
    <w:rsid w:val="00D31F64"/>
    <w:rsid w:val="00DF2607"/>
    <w:rsid w:val="00DF5F85"/>
    <w:rsid w:val="00E50B52"/>
    <w:rsid w:val="00F364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C5BCF-43B8-41AE-9504-0E1E4C07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B3E"/>
  </w:style>
  <w:style w:type="paragraph" w:styleId="Balk1">
    <w:name w:val="heading 1"/>
    <w:basedOn w:val="Normal"/>
    <w:link w:val="Balk1Char"/>
    <w:uiPriority w:val="9"/>
    <w:qFormat/>
    <w:rsid w:val="00463B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5F85"/>
    <w:pPr>
      <w:spacing w:after="200" w:line="276" w:lineRule="auto"/>
      <w:ind w:left="720"/>
      <w:contextualSpacing/>
    </w:pPr>
  </w:style>
  <w:style w:type="character" w:customStyle="1" w:styleId="Balk1Char">
    <w:name w:val="Başlık 1 Char"/>
    <w:basedOn w:val="VarsaylanParagrafYazTipi"/>
    <w:link w:val="Balk1"/>
    <w:uiPriority w:val="9"/>
    <w:rsid w:val="00463B3E"/>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463B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3B3E"/>
    <w:rPr>
      <w:b/>
      <w:bCs/>
    </w:rPr>
  </w:style>
  <w:style w:type="character" w:customStyle="1" w:styleId="apple-converted-space">
    <w:name w:val="apple-converted-space"/>
    <w:basedOn w:val="VarsaylanParagrafYazTipi"/>
    <w:rsid w:val="00463B3E"/>
  </w:style>
  <w:style w:type="paragraph" w:styleId="BalonMetni">
    <w:name w:val="Balloon Text"/>
    <w:basedOn w:val="Normal"/>
    <w:link w:val="BalonMetniChar"/>
    <w:uiPriority w:val="99"/>
    <w:semiHidden/>
    <w:unhideWhenUsed/>
    <w:rsid w:val="000F5E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5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adolu.edu.tr/ogrenci_isleri/senato_yk_kararlari/notkarsiliklari.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2</Pages>
  <Words>916</Words>
  <Characters>5227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2014-07-04T07:40:00Z</cp:lastPrinted>
  <dcterms:created xsi:type="dcterms:W3CDTF">2014-06-25T05:34:00Z</dcterms:created>
  <dcterms:modified xsi:type="dcterms:W3CDTF">2014-07-18T11:13:00Z</dcterms:modified>
</cp:coreProperties>
</file>