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FF" w:rsidRPr="005F4209" w:rsidRDefault="008E6AFF">
      <w:pPr>
        <w:pStyle w:val="Style7"/>
        <w:widowControl/>
        <w:spacing w:before="130" w:after="240"/>
        <w:jc w:val="left"/>
        <w:rPr>
          <w:color w:val="000000" w:themeColor="text1"/>
          <w:szCs w:val="23"/>
        </w:rPr>
      </w:pPr>
      <w:bookmarkStart w:id="0" w:name="_GoBack"/>
      <w:bookmarkEnd w:id="0"/>
    </w:p>
    <w:p w:rsidR="008E6AFF" w:rsidRPr="005F4209" w:rsidRDefault="008E6AFF">
      <w:pPr>
        <w:jc w:val="both"/>
        <w:rPr>
          <w:color w:val="000000" w:themeColor="text1"/>
          <w:szCs w:val="23"/>
          <w:lang w:val="tr-TR"/>
        </w:rPr>
      </w:pPr>
    </w:p>
    <w:p w:rsidR="008E6AFF" w:rsidRPr="005F4209" w:rsidRDefault="008E6AFF">
      <w:pPr>
        <w:spacing w:line="320" w:lineRule="auto"/>
        <w:jc w:val="center"/>
        <w:rPr>
          <w:rStyle w:val="FontStyle60"/>
          <w:rFonts w:ascii="Times New Roman" w:hAnsi="Times New Roman"/>
          <w:color w:val="000000" w:themeColor="text1"/>
          <w:sz w:val="22"/>
          <w:lang w:val="tr-TR"/>
        </w:rPr>
      </w:pPr>
      <w:r w:rsidRPr="005F4209">
        <w:rPr>
          <w:rStyle w:val="FontStyle60"/>
          <w:rFonts w:ascii="Times New Roman" w:hAnsi="Times New Roman"/>
          <w:color w:val="000000" w:themeColor="text1"/>
          <w:sz w:val="22"/>
          <w:lang w:val="tr-TR"/>
        </w:rPr>
        <w:t>TEMEL BİLGİSAYAR DERSLERİNDEN MUAFİYET SINAVI DUYURUSU</w:t>
      </w:r>
    </w:p>
    <w:p w:rsidR="008E6AFF" w:rsidRPr="005F4209" w:rsidRDefault="008E6AFF">
      <w:pPr>
        <w:spacing w:line="320" w:lineRule="auto"/>
        <w:jc w:val="both"/>
        <w:rPr>
          <w:color w:val="000000" w:themeColor="text1"/>
          <w:szCs w:val="20"/>
          <w:lang w:val="tr-TR"/>
        </w:rPr>
      </w:pPr>
    </w:p>
    <w:p w:rsidR="008E6AFF" w:rsidRPr="005F4209" w:rsidRDefault="008E6AFF">
      <w:pPr>
        <w:spacing w:line="320" w:lineRule="auto"/>
        <w:jc w:val="both"/>
        <w:rPr>
          <w:color w:val="000000" w:themeColor="text1"/>
          <w:szCs w:val="20"/>
          <w:lang w:val="tr-TR"/>
        </w:rPr>
      </w:pPr>
    </w:p>
    <w:p w:rsidR="008E6AFF" w:rsidRPr="005F4209" w:rsidRDefault="00FF1214" w:rsidP="00FF1214">
      <w:pPr>
        <w:tabs>
          <w:tab w:val="left" w:pos="567"/>
        </w:tabs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  <w:r w:rsidRPr="005F4209">
        <w:rPr>
          <w:rStyle w:val="FontStyle61"/>
          <w:color w:val="000000" w:themeColor="text1"/>
          <w:sz w:val="22"/>
          <w:lang w:val="tr-TR"/>
        </w:rPr>
        <w:tab/>
        <w:t xml:space="preserve">Anadolu Üniversitesine </w:t>
      </w:r>
      <w:r w:rsidR="008E6AFF" w:rsidRPr="005F4209">
        <w:rPr>
          <w:rStyle w:val="FontStyle61"/>
          <w:color w:val="000000" w:themeColor="text1"/>
          <w:sz w:val="22"/>
          <w:lang w:val="tr-TR"/>
        </w:rPr>
        <w:t>201</w:t>
      </w:r>
      <w:r w:rsidR="00B03BB3" w:rsidRPr="005F4209">
        <w:rPr>
          <w:rStyle w:val="FontStyle61"/>
          <w:color w:val="000000" w:themeColor="text1"/>
          <w:sz w:val="22"/>
          <w:lang w:val="tr-TR"/>
        </w:rPr>
        <w:t>5</w:t>
      </w:r>
      <w:r w:rsidR="008E6AFF" w:rsidRPr="005F4209">
        <w:rPr>
          <w:rStyle w:val="FontStyle61"/>
          <w:color w:val="000000" w:themeColor="text1"/>
          <w:sz w:val="22"/>
          <w:lang w:val="tr-TR"/>
        </w:rPr>
        <w:t>-201</w:t>
      </w:r>
      <w:r w:rsidR="00B03BB3" w:rsidRPr="005F4209">
        <w:rPr>
          <w:rStyle w:val="FontStyle61"/>
          <w:color w:val="000000" w:themeColor="text1"/>
          <w:sz w:val="22"/>
          <w:lang w:val="tr-TR"/>
        </w:rPr>
        <w:t>6</w:t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 öğretim yılında ilk kez kayıt yaptıran öğrenciler ile halen öğrenimine devam eden öğrencilerin programlarında</w:t>
      </w:r>
      <w:r w:rsidRPr="005F4209">
        <w:rPr>
          <w:rStyle w:val="FontStyle61"/>
          <w:color w:val="000000" w:themeColor="text1"/>
          <w:sz w:val="22"/>
          <w:lang w:val="tr-TR"/>
        </w:rPr>
        <w:t xml:space="preserve"> bulunan;</w:t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 </w:t>
      </w:r>
    </w:p>
    <w:p w:rsidR="008E6AFF" w:rsidRPr="005F4209" w:rsidRDefault="008E6AFF">
      <w:pPr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</w:p>
    <w:tbl>
      <w:tblPr>
        <w:tblW w:w="5670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744"/>
        <w:gridCol w:w="950"/>
      </w:tblGrid>
      <w:tr w:rsidR="005F4209" w:rsidRPr="005F4209" w:rsidTr="004129E2">
        <w:tc>
          <w:tcPr>
            <w:tcW w:w="397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BİL 150 Temel Bilgi Teknolojisi</w:t>
            </w:r>
          </w:p>
        </w:tc>
        <w:tc>
          <w:tcPr>
            <w:tcW w:w="74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4+0</w:t>
            </w:r>
          </w:p>
        </w:tc>
        <w:tc>
          <w:tcPr>
            <w:tcW w:w="95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5,0</w:t>
            </w:r>
          </w:p>
        </w:tc>
      </w:tr>
      <w:tr w:rsidR="005F4209" w:rsidRPr="005F4209" w:rsidTr="004129E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BİL 137 Bilgisayar I</w:t>
            </w:r>
          </w:p>
        </w:tc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2+0 </w:t>
            </w:r>
          </w:p>
        </w:tc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2,5</w:t>
            </w:r>
          </w:p>
        </w:tc>
      </w:tr>
      <w:tr w:rsidR="005F4209" w:rsidRPr="005F4209" w:rsidTr="004129E2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BİL 138 Bilgisayar II</w:t>
            </w:r>
          </w:p>
        </w:tc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2+0</w:t>
            </w:r>
          </w:p>
        </w:tc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1676FC" w:rsidRPr="005F4209" w:rsidRDefault="001676FC" w:rsidP="003622DA">
            <w:pPr>
              <w:tabs>
                <w:tab w:val="left" w:pos="851"/>
              </w:tabs>
              <w:rPr>
                <w:rStyle w:val="FontStyle61"/>
                <w:color w:val="000000" w:themeColor="text1"/>
                <w:sz w:val="22"/>
                <w:lang w:val="tr-TR"/>
              </w:rPr>
            </w:pPr>
            <w:r w:rsidRPr="005F4209">
              <w:rPr>
                <w:rStyle w:val="FontStyle61"/>
                <w:color w:val="000000" w:themeColor="text1"/>
                <w:sz w:val="22"/>
                <w:lang w:val="tr-TR"/>
              </w:rPr>
              <w:t>2,5</w:t>
            </w:r>
          </w:p>
        </w:tc>
      </w:tr>
    </w:tbl>
    <w:p w:rsidR="008E6AFF" w:rsidRPr="005F4209" w:rsidRDefault="008E6AFF">
      <w:pPr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</w:p>
    <w:p w:rsidR="008E6AFF" w:rsidRPr="005F4209" w:rsidRDefault="008E6AFF">
      <w:pPr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  <w:r w:rsidRPr="005F4209">
        <w:rPr>
          <w:rStyle w:val="FontStyle61"/>
          <w:color w:val="000000" w:themeColor="text1"/>
          <w:sz w:val="22"/>
          <w:lang w:val="tr-TR"/>
        </w:rPr>
        <w:t xml:space="preserve">derslerinden muaf </w:t>
      </w:r>
      <w:r w:rsidR="00FF1214" w:rsidRPr="005F4209">
        <w:rPr>
          <w:rStyle w:val="FontStyle61"/>
          <w:color w:val="000000" w:themeColor="text1"/>
          <w:sz w:val="22"/>
          <w:lang w:val="tr-TR"/>
        </w:rPr>
        <w:t xml:space="preserve">olabilmeleri için </w:t>
      </w:r>
      <w:r w:rsidR="00FE530C" w:rsidRPr="005F4209">
        <w:rPr>
          <w:rStyle w:val="FontStyle61"/>
          <w:color w:val="000000" w:themeColor="text1"/>
          <w:sz w:val="22"/>
          <w:lang w:val="tr-TR"/>
        </w:rPr>
        <w:t xml:space="preserve">“Temel Bilgisayar Derslerinden Muafiyet” sınavına </w:t>
      </w:r>
      <w:r w:rsidR="004129E2" w:rsidRPr="005F4209">
        <w:rPr>
          <w:rStyle w:val="FontStyle61"/>
          <w:color w:val="000000" w:themeColor="text1"/>
          <w:sz w:val="22"/>
          <w:lang w:val="tr-TR"/>
        </w:rPr>
        <w:t xml:space="preserve">girmeleri </w:t>
      </w:r>
      <w:r w:rsidR="00FE530C" w:rsidRPr="005F4209">
        <w:rPr>
          <w:rStyle w:val="FontStyle61"/>
          <w:color w:val="000000" w:themeColor="text1"/>
          <w:sz w:val="22"/>
          <w:lang w:val="tr-TR"/>
        </w:rPr>
        <w:t>gerekir.</w:t>
      </w:r>
    </w:p>
    <w:p w:rsidR="00875839" w:rsidRPr="005F4209" w:rsidRDefault="00875839">
      <w:pPr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</w:p>
    <w:p w:rsidR="008E6AFF" w:rsidRPr="005F4209" w:rsidRDefault="00FF1214" w:rsidP="00FF1214">
      <w:pPr>
        <w:tabs>
          <w:tab w:val="left" w:pos="567"/>
        </w:tabs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  <w:r w:rsidRPr="005F4209">
        <w:rPr>
          <w:rStyle w:val="FontStyle61"/>
          <w:color w:val="000000" w:themeColor="text1"/>
          <w:sz w:val="22"/>
          <w:lang w:val="tr-TR"/>
        </w:rPr>
        <w:tab/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Muafiyet </w:t>
      </w:r>
      <w:r w:rsidR="004129E2" w:rsidRPr="005F4209">
        <w:rPr>
          <w:rStyle w:val="FontStyle61"/>
          <w:color w:val="000000" w:themeColor="text1"/>
          <w:sz w:val="22"/>
          <w:lang w:val="tr-TR"/>
        </w:rPr>
        <w:t>S</w:t>
      </w:r>
      <w:r w:rsidR="008E6AFF" w:rsidRPr="005F4209">
        <w:rPr>
          <w:rStyle w:val="FontStyle61"/>
          <w:color w:val="000000" w:themeColor="text1"/>
          <w:sz w:val="22"/>
          <w:lang w:val="tr-TR"/>
        </w:rPr>
        <w:t>ınavı</w:t>
      </w:r>
      <w:r w:rsidR="00C90A47" w:rsidRPr="005F4209">
        <w:rPr>
          <w:rStyle w:val="FontStyle61"/>
          <w:color w:val="000000" w:themeColor="text1"/>
          <w:sz w:val="22"/>
          <w:lang w:val="tr-TR"/>
        </w:rPr>
        <w:t xml:space="preserve"> </w:t>
      </w:r>
      <w:r w:rsidR="00B03BB3" w:rsidRPr="005F4209">
        <w:rPr>
          <w:rStyle w:val="FontStyle61"/>
          <w:b/>
          <w:bCs/>
          <w:color w:val="000000" w:themeColor="text1"/>
          <w:sz w:val="22"/>
          <w:lang w:val="tr-TR"/>
        </w:rPr>
        <w:t xml:space="preserve">16 Eylül 2015 Çarşamba </w:t>
      </w:r>
      <w:r w:rsidR="008E6AFF" w:rsidRPr="005F4209">
        <w:rPr>
          <w:rStyle w:val="FontStyle61"/>
          <w:b/>
          <w:bCs/>
          <w:color w:val="000000" w:themeColor="text1"/>
          <w:sz w:val="22"/>
          <w:lang w:val="tr-TR"/>
        </w:rPr>
        <w:t>günü saat 1</w:t>
      </w:r>
      <w:r w:rsidR="00C23600">
        <w:rPr>
          <w:rStyle w:val="FontStyle61"/>
          <w:b/>
          <w:bCs/>
          <w:color w:val="000000" w:themeColor="text1"/>
          <w:sz w:val="22"/>
          <w:lang w:val="tr-TR"/>
        </w:rPr>
        <w:t>5</w:t>
      </w:r>
      <w:r w:rsidRPr="005F4209">
        <w:rPr>
          <w:rStyle w:val="FontStyle61"/>
          <w:b/>
          <w:bCs/>
          <w:color w:val="000000" w:themeColor="text1"/>
          <w:sz w:val="22"/>
          <w:lang w:val="tr-TR"/>
        </w:rPr>
        <w:t>:</w:t>
      </w:r>
      <w:r w:rsidR="008E6AFF" w:rsidRPr="005F4209">
        <w:rPr>
          <w:rStyle w:val="FontStyle61"/>
          <w:b/>
          <w:bCs/>
          <w:color w:val="000000" w:themeColor="text1"/>
          <w:sz w:val="22"/>
          <w:u w:val="single"/>
          <w:vertAlign w:val="superscript"/>
          <w:lang w:val="tr-TR"/>
        </w:rPr>
        <w:t>00</w:t>
      </w:r>
      <w:r w:rsidR="008E6AFF" w:rsidRPr="005F4209">
        <w:rPr>
          <w:rStyle w:val="FontStyle61"/>
          <w:color w:val="000000" w:themeColor="text1"/>
          <w:sz w:val="22"/>
          <w:lang w:val="tr-TR"/>
        </w:rPr>
        <w:t>'d</w:t>
      </w:r>
      <w:r w:rsidR="00C23600">
        <w:rPr>
          <w:rStyle w:val="FontStyle61"/>
          <w:color w:val="000000" w:themeColor="text1"/>
          <w:sz w:val="22"/>
          <w:lang w:val="tr-TR"/>
        </w:rPr>
        <w:t>e</w:t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 öğrencilerin kayıtlı oldukları birimlerde yapılacaktır.</w:t>
      </w:r>
    </w:p>
    <w:p w:rsidR="00155E0E" w:rsidRPr="005F4209" w:rsidRDefault="00155E0E" w:rsidP="00217491">
      <w:pPr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</w:p>
    <w:p w:rsidR="00DD6DA4" w:rsidRPr="005F4209" w:rsidRDefault="00FF1214" w:rsidP="00FF1214">
      <w:pPr>
        <w:tabs>
          <w:tab w:val="left" w:pos="567"/>
        </w:tabs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  <w:r w:rsidRPr="005F4209">
        <w:rPr>
          <w:rStyle w:val="FontStyle61"/>
          <w:color w:val="000000" w:themeColor="text1"/>
          <w:sz w:val="22"/>
          <w:lang w:val="tr-TR"/>
        </w:rPr>
        <w:tab/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Temel Bilgi Teknolojisi/Bilgisayar derslerinden </w:t>
      </w:r>
      <w:r w:rsidR="004129E2" w:rsidRPr="005F4209">
        <w:rPr>
          <w:rStyle w:val="FontStyle61"/>
          <w:color w:val="000000" w:themeColor="text1"/>
          <w:sz w:val="22"/>
          <w:lang w:val="tr-TR"/>
        </w:rPr>
        <w:t>M</w:t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uafiyet </w:t>
      </w:r>
      <w:r w:rsidR="004129E2" w:rsidRPr="005F4209">
        <w:rPr>
          <w:rStyle w:val="FontStyle61"/>
          <w:color w:val="000000" w:themeColor="text1"/>
          <w:sz w:val="22"/>
          <w:lang w:val="tr-TR"/>
        </w:rPr>
        <w:t>S</w:t>
      </w:r>
      <w:r w:rsidR="008E6AFF" w:rsidRPr="005F4209">
        <w:rPr>
          <w:rStyle w:val="FontStyle61"/>
          <w:color w:val="000000" w:themeColor="text1"/>
          <w:sz w:val="22"/>
          <w:lang w:val="tr-TR"/>
        </w:rPr>
        <w:t>ınavına girmek isteyen öğrenciler,</w:t>
      </w:r>
      <w:r w:rsidR="00155E0E" w:rsidRPr="005F4209">
        <w:rPr>
          <w:rStyle w:val="FontStyle61"/>
          <w:color w:val="000000" w:themeColor="text1"/>
          <w:sz w:val="22"/>
          <w:lang w:val="tr-TR"/>
        </w:rPr>
        <w:t xml:space="preserve"> </w:t>
      </w:r>
      <w:r w:rsidR="00C90A47" w:rsidRPr="005F4209">
        <w:rPr>
          <w:rStyle w:val="FontStyle61"/>
          <w:b/>
          <w:bCs/>
          <w:color w:val="000000" w:themeColor="text1"/>
          <w:sz w:val="22"/>
          <w:lang w:val="tr-TR"/>
        </w:rPr>
        <w:t>14</w:t>
      </w:r>
      <w:r w:rsidR="00552450" w:rsidRPr="005F4209">
        <w:rPr>
          <w:rStyle w:val="FontStyle61"/>
          <w:b/>
          <w:bCs/>
          <w:color w:val="000000" w:themeColor="text1"/>
          <w:sz w:val="22"/>
          <w:lang w:val="tr-TR"/>
        </w:rPr>
        <w:t xml:space="preserve"> </w:t>
      </w:r>
      <w:r w:rsidR="008E6AFF" w:rsidRPr="005F4209">
        <w:rPr>
          <w:rStyle w:val="FontStyle61"/>
          <w:b/>
          <w:bCs/>
          <w:color w:val="000000" w:themeColor="text1"/>
          <w:sz w:val="22"/>
          <w:lang w:val="tr-TR"/>
        </w:rPr>
        <w:t>Eylül 201</w:t>
      </w:r>
      <w:r w:rsidR="00C90A47" w:rsidRPr="005F4209">
        <w:rPr>
          <w:rStyle w:val="FontStyle61"/>
          <w:b/>
          <w:bCs/>
          <w:color w:val="000000" w:themeColor="text1"/>
          <w:sz w:val="22"/>
          <w:lang w:val="tr-TR"/>
        </w:rPr>
        <w:t>5</w:t>
      </w:r>
      <w:r w:rsidR="008E6AFF" w:rsidRPr="005F4209">
        <w:rPr>
          <w:rStyle w:val="FontStyle61"/>
          <w:b/>
          <w:bCs/>
          <w:color w:val="000000" w:themeColor="text1"/>
          <w:sz w:val="22"/>
          <w:lang w:val="tr-TR"/>
        </w:rPr>
        <w:t xml:space="preserve"> Pazartesi günü saat 17</w:t>
      </w:r>
      <w:r w:rsidRPr="005F4209">
        <w:rPr>
          <w:rStyle w:val="FontStyle61"/>
          <w:b/>
          <w:bCs/>
          <w:color w:val="000000" w:themeColor="text1"/>
          <w:sz w:val="22"/>
          <w:lang w:val="tr-TR"/>
        </w:rPr>
        <w:t>:</w:t>
      </w:r>
      <w:r w:rsidR="008E6AFF" w:rsidRPr="005F4209">
        <w:rPr>
          <w:rStyle w:val="FontStyle61"/>
          <w:b/>
          <w:bCs/>
          <w:color w:val="000000" w:themeColor="text1"/>
          <w:sz w:val="22"/>
          <w:u w:val="single"/>
          <w:vertAlign w:val="superscript"/>
          <w:lang w:val="tr-TR"/>
        </w:rPr>
        <w:t>00</w:t>
      </w:r>
      <w:r w:rsidR="002C575D" w:rsidRPr="005F4209">
        <w:rPr>
          <w:rStyle w:val="FontStyle61"/>
          <w:color w:val="000000" w:themeColor="text1"/>
          <w:sz w:val="22"/>
          <w:lang w:val="tr-TR"/>
        </w:rPr>
        <w:t>'ye</w:t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 kadar </w:t>
      </w:r>
      <w:r w:rsidR="008B2F45" w:rsidRPr="005F4209">
        <w:rPr>
          <w:rStyle w:val="FontStyle13"/>
          <w:color w:val="000000" w:themeColor="text1"/>
        </w:rPr>
        <w:t>https://www.anadolu.edu.tr/ogrenci-isleri/orgun-web-islemleri/ogrenci-bilgi-sistemi</w:t>
      </w:r>
      <w:r w:rsidR="008B2F45" w:rsidRPr="005F4209">
        <w:rPr>
          <w:rStyle w:val="FontStyle61"/>
          <w:color w:val="000000" w:themeColor="text1"/>
          <w:sz w:val="22"/>
          <w:lang w:val="tr-TR"/>
        </w:rPr>
        <w:t xml:space="preserve"> </w:t>
      </w:r>
      <w:r w:rsidR="00DD6DA4" w:rsidRPr="005F4209">
        <w:rPr>
          <w:rStyle w:val="FontStyle61"/>
          <w:color w:val="000000" w:themeColor="text1"/>
          <w:sz w:val="22"/>
          <w:lang w:val="tr-TR"/>
        </w:rPr>
        <w:t xml:space="preserve">sayfasından </w:t>
      </w:r>
      <w:r w:rsidR="007A606A" w:rsidRPr="005F4209">
        <w:rPr>
          <w:rStyle w:val="FontStyle61"/>
          <w:color w:val="000000" w:themeColor="text1"/>
          <w:sz w:val="22"/>
          <w:lang w:val="tr-TR"/>
        </w:rPr>
        <w:t>“</w:t>
      </w:r>
      <w:r w:rsidR="008E6AFF" w:rsidRPr="005F4209">
        <w:rPr>
          <w:rStyle w:val="FontStyle62"/>
          <w:color w:val="000000" w:themeColor="text1"/>
          <w:sz w:val="22"/>
          <w:lang w:val="tr-TR"/>
        </w:rPr>
        <w:t xml:space="preserve">Öğrenci </w:t>
      </w:r>
      <w:r w:rsidR="00DD6DA4" w:rsidRPr="005F4209">
        <w:rPr>
          <w:rStyle w:val="FontStyle62"/>
          <w:color w:val="000000" w:themeColor="text1"/>
          <w:sz w:val="22"/>
          <w:lang w:val="tr-TR"/>
        </w:rPr>
        <w:t xml:space="preserve">Bilgi </w:t>
      </w:r>
      <w:r w:rsidR="008E6AFF" w:rsidRPr="005F4209">
        <w:rPr>
          <w:rStyle w:val="FontStyle62"/>
          <w:color w:val="000000" w:themeColor="text1"/>
          <w:sz w:val="22"/>
          <w:lang w:val="tr-TR"/>
        </w:rPr>
        <w:t>Sistemi</w:t>
      </w:r>
      <w:r w:rsidR="007A606A" w:rsidRPr="005F4209">
        <w:rPr>
          <w:rStyle w:val="FontStyle61"/>
          <w:color w:val="000000" w:themeColor="text1"/>
          <w:sz w:val="22"/>
          <w:lang w:val="tr-TR"/>
        </w:rPr>
        <w:t>”</w:t>
      </w:r>
      <w:r w:rsidR="008E6AFF" w:rsidRPr="005F4209">
        <w:rPr>
          <w:rStyle w:val="FontStyle62"/>
          <w:color w:val="000000" w:themeColor="text1"/>
          <w:sz w:val="22"/>
          <w:lang w:val="tr-TR"/>
        </w:rPr>
        <w:t xml:space="preserve"> </w:t>
      </w:r>
      <w:r w:rsidR="00DD6DA4" w:rsidRPr="005F4209">
        <w:rPr>
          <w:rStyle w:val="FontStyle62"/>
          <w:color w:val="000000" w:themeColor="text1"/>
          <w:sz w:val="22"/>
          <w:lang w:val="tr-TR"/>
        </w:rPr>
        <w:t xml:space="preserve">veya </w:t>
      </w:r>
      <w:r w:rsidR="00D848E7" w:rsidRPr="005F4209">
        <w:rPr>
          <w:rStyle w:val="FontStyle61"/>
          <w:color w:val="000000" w:themeColor="text1"/>
          <w:sz w:val="22"/>
          <w:lang w:val="tr-TR"/>
        </w:rPr>
        <w:t>“</w:t>
      </w:r>
      <w:hyperlink r:id="rId6" w:history="1">
        <w:r w:rsidR="00DD6DA4" w:rsidRPr="005F4209">
          <w:rPr>
            <w:rStyle w:val="Kpr"/>
            <w:color w:val="000000" w:themeColor="text1"/>
            <w:sz w:val="22"/>
            <w:szCs w:val="26"/>
            <w:lang w:val="tr-TR"/>
          </w:rPr>
          <w:t>https://ogr.anadolu.edu.tr</w:t>
        </w:r>
      </w:hyperlink>
      <w:r w:rsidR="00D848E7" w:rsidRPr="005F4209">
        <w:rPr>
          <w:rStyle w:val="FontStyle61"/>
          <w:color w:val="000000" w:themeColor="text1"/>
          <w:sz w:val="22"/>
          <w:lang w:val="tr-TR"/>
        </w:rPr>
        <w:t>”</w:t>
      </w:r>
      <w:r w:rsidR="00DD6DA4" w:rsidRPr="005F4209">
        <w:rPr>
          <w:rStyle w:val="FontStyle62"/>
          <w:color w:val="000000" w:themeColor="text1"/>
          <w:sz w:val="22"/>
          <w:lang w:val="tr-TR"/>
        </w:rPr>
        <w:t xml:space="preserve"> </w:t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linkini tıklayarak </w:t>
      </w:r>
      <w:r w:rsidR="00DD6DA4" w:rsidRPr="005F4209">
        <w:rPr>
          <w:rStyle w:val="FontStyle61"/>
          <w:color w:val="000000" w:themeColor="text1"/>
          <w:sz w:val="22"/>
          <w:lang w:val="tr-TR"/>
        </w:rPr>
        <w:t xml:space="preserve">almış oldukları kullanıcı hesabı ve şifresi ile </w:t>
      </w:r>
      <w:r w:rsidRPr="005F4209">
        <w:rPr>
          <w:rStyle w:val="FontStyle61"/>
          <w:color w:val="000000" w:themeColor="text1"/>
          <w:sz w:val="22"/>
          <w:lang w:val="tr-TR"/>
        </w:rPr>
        <w:t xml:space="preserve">sisteme </w:t>
      </w:r>
      <w:r w:rsidR="00DD6DA4" w:rsidRPr="005F4209">
        <w:rPr>
          <w:rStyle w:val="FontStyle61"/>
          <w:color w:val="000000" w:themeColor="text1"/>
          <w:sz w:val="22"/>
          <w:lang w:val="tr-TR"/>
        </w:rPr>
        <w:t>giriş yapacak</w:t>
      </w:r>
      <w:r w:rsidR="007A606A" w:rsidRPr="005F4209">
        <w:rPr>
          <w:rStyle w:val="FontStyle61"/>
          <w:color w:val="000000" w:themeColor="text1"/>
          <w:sz w:val="22"/>
          <w:lang w:val="tr-TR"/>
        </w:rPr>
        <w:t>tır</w:t>
      </w:r>
      <w:r w:rsidR="00DD6DA4" w:rsidRPr="005F4209">
        <w:rPr>
          <w:rStyle w:val="FontStyle61"/>
          <w:color w:val="000000" w:themeColor="text1"/>
          <w:sz w:val="22"/>
          <w:lang w:val="tr-TR"/>
        </w:rPr>
        <w:t xml:space="preserve">. </w:t>
      </w:r>
      <w:r w:rsidR="005C3D80" w:rsidRPr="00F81557">
        <w:rPr>
          <w:rStyle w:val="FontStyle61"/>
          <w:color w:val="000000" w:themeColor="text1"/>
          <w:sz w:val="22"/>
          <w:lang w:val="tr-TR"/>
        </w:rPr>
        <w:t xml:space="preserve">Kullanıcı kodu ve şifresi olmayanlar kullanıcı kodu yerine TCKNO yazıp şifre alanını boş bırakarak sisteme girebilecekler. </w:t>
      </w:r>
      <w:r w:rsidR="00DD6DA4" w:rsidRPr="005F4209">
        <w:rPr>
          <w:rStyle w:val="FontStyle61"/>
          <w:color w:val="000000" w:themeColor="text1"/>
          <w:sz w:val="22"/>
          <w:lang w:val="tr-TR"/>
        </w:rPr>
        <w:t>A</w:t>
      </w:r>
      <w:r w:rsidR="008E6AFF" w:rsidRPr="005F4209">
        <w:rPr>
          <w:rStyle w:val="FontStyle61"/>
          <w:color w:val="000000" w:themeColor="text1"/>
          <w:sz w:val="22"/>
          <w:lang w:val="tr-TR"/>
        </w:rPr>
        <w:t xml:space="preserve">çılacak olan </w:t>
      </w:r>
      <w:r w:rsidR="00DD6DA4" w:rsidRPr="005F4209">
        <w:rPr>
          <w:rStyle w:val="FontStyle61"/>
          <w:color w:val="000000" w:themeColor="text1"/>
          <w:sz w:val="22"/>
          <w:lang w:val="tr-TR"/>
        </w:rPr>
        <w:t xml:space="preserve">sayfada </w:t>
      </w:r>
      <w:r w:rsidR="008E6AFF" w:rsidRPr="005F4209">
        <w:rPr>
          <w:rStyle w:val="FontStyle62"/>
          <w:color w:val="000000" w:themeColor="text1"/>
          <w:sz w:val="22"/>
          <w:lang w:val="tr-TR"/>
        </w:rPr>
        <w:t xml:space="preserve">"Muafiyet </w:t>
      </w:r>
      <w:r w:rsidR="00DD6DA4" w:rsidRPr="005F4209">
        <w:rPr>
          <w:rStyle w:val="FontStyle62"/>
          <w:color w:val="000000" w:themeColor="text1"/>
          <w:sz w:val="22"/>
          <w:lang w:val="tr-TR"/>
        </w:rPr>
        <w:t>Ders Seçimi</w:t>
      </w:r>
      <w:r w:rsidR="008E6AFF" w:rsidRPr="005F4209">
        <w:rPr>
          <w:rStyle w:val="FontStyle62"/>
          <w:color w:val="000000" w:themeColor="text1"/>
          <w:sz w:val="22"/>
          <w:lang w:val="tr-TR"/>
        </w:rPr>
        <w:t xml:space="preserve">" </w:t>
      </w:r>
      <w:r w:rsidR="00D064DE" w:rsidRPr="005F4209">
        <w:rPr>
          <w:rStyle w:val="FontStyle61"/>
          <w:color w:val="000000" w:themeColor="text1"/>
          <w:sz w:val="22"/>
          <w:lang w:val="tr-TR"/>
        </w:rPr>
        <w:t>menüsünden</w:t>
      </w:r>
      <w:r w:rsidR="008E6AFF" w:rsidRPr="005F4209">
        <w:rPr>
          <w:rStyle w:val="FontStyle61"/>
          <w:color w:val="000000" w:themeColor="text1"/>
          <w:sz w:val="22"/>
          <w:lang w:val="tr-TR"/>
        </w:rPr>
        <w:t>,</w:t>
      </w:r>
      <w:r w:rsidR="00155E0E" w:rsidRPr="005F4209">
        <w:rPr>
          <w:rStyle w:val="FontStyle61"/>
          <w:color w:val="000000" w:themeColor="text1"/>
          <w:sz w:val="24"/>
          <w:szCs w:val="20"/>
          <w:lang w:val="tr-TR"/>
        </w:rPr>
        <w:t xml:space="preserve"> </w:t>
      </w:r>
      <w:r w:rsidR="00DD6DA4" w:rsidRPr="005F4209">
        <w:rPr>
          <w:rStyle w:val="FontStyle61"/>
          <w:color w:val="000000" w:themeColor="text1"/>
          <w:sz w:val="22"/>
          <w:lang w:val="tr-TR"/>
        </w:rPr>
        <w:t xml:space="preserve">Muafiyet </w:t>
      </w:r>
      <w:r w:rsidR="004129E2" w:rsidRPr="005F4209">
        <w:rPr>
          <w:rStyle w:val="FontStyle61"/>
          <w:color w:val="000000" w:themeColor="text1"/>
          <w:sz w:val="22"/>
          <w:lang w:val="tr-TR"/>
        </w:rPr>
        <w:t>S</w:t>
      </w:r>
      <w:r w:rsidR="00DD6DA4" w:rsidRPr="005F4209">
        <w:rPr>
          <w:rStyle w:val="FontStyle61"/>
          <w:color w:val="000000" w:themeColor="text1"/>
          <w:sz w:val="22"/>
          <w:lang w:val="tr-TR"/>
        </w:rPr>
        <w:t>ınavına katılmak istedikleri dersleri seçeceklerdir. Sonra da “</w:t>
      </w:r>
      <w:r w:rsidR="00DD6DA4" w:rsidRPr="005F4209">
        <w:rPr>
          <w:rStyle w:val="FontStyle61"/>
          <w:b/>
          <w:color w:val="000000" w:themeColor="text1"/>
          <w:sz w:val="22"/>
          <w:lang w:val="tr-TR"/>
        </w:rPr>
        <w:t>Onayla</w:t>
      </w:r>
      <w:r w:rsidR="00DD6DA4" w:rsidRPr="005F4209">
        <w:rPr>
          <w:rStyle w:val="FontStyle61"/>
          <w:color w:val="000000" w:themeColor="text1"/>
          <w:sz w:val="22"/>
          <w:lang w:val="tr-TR"/>
        </w:rPr>
        <w:t>” butonuna basarak onaylayacaklardır. Onaylama işleminden sonra tekrar işlem yapılamayacaktır.</w:t>
      </w:r>
    </w:p>
    <w:p w:rsidR="00FF1214" w:rsidRPr="005F4209" w:rsidRDefault="00FF1214" w:rsidP="00217491">
      <w:pPr>
        <w:spacing w:line="320" w:lineRule="auto"/>
        <w:jc w:val="both"/>
        <w:rPr>
          <w:rStyle w:val="FontStyle62"/>
          <w:color w:val="000000" w:themeColor="text1"/>
          <w:sz w:val="22"/>
        </w:rPr>
      </w:pPr>
    </w:p>
    <w:p w:rsidR="008E6AFF" w:rsidRPr="005F4209" w:rsidRDefault="00FF1214" w:rsidP="00FF1214">
      <w:pPr>
        <w:tabs>
          <w:tab w:val="left" w:pos="567"/>
        </w:tabs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  <w:r w:rsidRPr="005F4209">
        <w:rPr>
          <w:rStyle w:val="FontStyle62"/>
          <w:color w:val="000000" w:themeColor="text1"/>
          <w:sz w:val="22"/>
        </w:rPr>
        <w:tab/>
      </w:r>
      <w:r w:rsidR="008E6AFF" w:rsidRPr="005F4209">
        <w:rPr>
          <w:rStyle w:val="FontStyle62"/>
          <w:color w:val="000000" w:themeColor="text1"/>
          <w:sz w:val="22"/>
        </w:rPr>
        <w:t xml:space="preserve">BİL 137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Bilgisayar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I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ve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BİL 138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Bilgisayar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II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derslerinden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muaf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olmak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isteyen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öğrenciler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de BİL 15</w:t>
      </w:r>
      <w:r w:rsidR="001A012F" w:rsidRPr="005F4209">
        <w:rPr>
          <w:rStyle w:val="FontStyle62"/>
          <w:color w:val="000000" w:themeColor="text1"/>
          <w:sz w:val="22"/>
        </w:rPr>
        <w:t>0</w:t>
      </w:r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Temel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Bilgi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Teknolojisi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dersine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kayıt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2"/>
          <w:color w:val="000000" w:themeColor="text1"/>
          <w:sz w:val="22"/>
        </w:rPr>
        <w:t>yaptıracaklardır</w:t>
      </w:r>
      <w:proofErr w:type="spellEnd"/>
      <w:r w:rsidR="008E6AFF" w:rsidRPr="005F4209">
        <w:rPr>
          <w:rStyle w:val="FontStyle62"/>
          <w:color w:val="000000" w:themeColor="text1"/>
          <w:sz w:val="22"/>
        </w:rPr>
        <w:t xml:space="preserve">.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Aksi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halde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r w:rsidR="004129E2" w:rsidRPr="005F4209">
        <w:rPr>
          <w:rStyle w:val="FontStyle61"/>
          <w:color w:val="000000" w:themeColor="text1"/>
          <w:sz w:val="22"/>
          <w:lang w:val="tr-TR"/>
        </w:rPr>
        <w:t>M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uafiyet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r w:rsidR="004129E2" w:rsidRPr="005F4209">
        <w:rPr>
          <w:rStyle w:val="FontStyle61"/>
          <w:color w:val="000000" w:themeColor="text1"/>
          <w:sz w:val="22"/>
          <w:lang w:val="tr-TR"/>
        </w:rPr>
        <w:t>S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ınavı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ile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ilgili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hiçbir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itiraz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proofErr w:type="gramStart"/>
      <w:r w:rsidR="008E6AFF" w:rsidRPr="005F4209">
        <w:rPr>
          <w:rStyle w:val="FontStyle61"/>
          <w:color w:val="000000" w:themeColor="text1"/>
          <w:sz w:val="22"/>
        </w:rPr>
        <w:t>kabul</w:t>
      </w:r>
      <w:proofErr w:type="spellEnd"/>
      <w:proofErr w:type="gram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edilmeyecektir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. Bu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sınava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katılarak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"CC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ve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üzerinde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" not </w:t>
      </w:r>
      <w:proofErr w:type="spellStart"/>
      <w:proofErr w:type="gramStart"/>
      <w:r w:rsidR="008E6AFF" w:rsidRPr="005F4209">
        <w:rPr>
          <w:rStyle w:val="FontStyle61"/>
          <w:color w:val="000000" w:themeColor="text1"/>
          <w:sz w:val="22"/>
        </w:rPr>
        <w:t>alan</w:t>
      </w:r>
      <w:proofErr w:type="spellEnd"/>
      <w:proofErr w:type="gram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öğrencilerin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notları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transkriptlerine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aktarılacak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,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altında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not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alan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öğrencilerin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sınav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sonuçları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transkriptlerine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E6AFF" w:rsidRPr="005F4209">
        <w:rPr>
          <w:rStyle w:val="FontStyle61"/>
          <w:color w:val="000000" w:themeColor="text1"/>
          <w:sz w:val="22"/>
        </w:rPr>
        <w:t>aktarılmayacaktır</w:t>
      </w:r>
      <w:proofErr w:type="spellEnd"/>
      <w:r w:rsidR="008E6AFF" w:rsidRPr="005F4209">
        <w:rPr>
          <w:rStyle w:val="FontStyle61"/>
          <w:color w:val="000000" w:themeColor="text1"/>
          <w:sz w:val="22"/>
        </w:rPr>
        <w:t>.</w:t>
      </w:r>
      <w:r w:rsidR="00875839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75839" w:rsidRPr="005F4209">
        <w:rPr>
          <w:rStyle w:val="FontStyle61"/>
          <w:color w:val="000000" w:themeColor="text1"/>
          <w:sz w:val="22"/>
        </w:rPr>
        <w:t>Muafiyet</w:t>
      </w:r>
      <w:proofErr w:type="spellEnd"/>
      <w:r w:rsidR="00875839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875839" w:rsidRPr="005F4209">
        <w:rPr>
          <w:rStyle w:val="FontStyle61"/>
          <w:color w:val="000000" w:themeColor="text1"/>
          <w:sz w:val="22"/>
        </w:rPr>
        <w:t>sınavında</w:t>
      </w:r>
      <w:proofErr w:type="spellEnd"/>
      <w:r w:rsidR="00875839" w:rsidRPr="005F4209">
        <w:rPr>
          <w:rStyle w:val="FontStyle61"/>
          <w:color w:val="000000" w:themeColor="text1"/>
          <w:sz w:val="22"/>
        </w:rPr>
        <w:t xml:space="preserve"> </w:t>
      </w:r>
      <w:r w:rsidR="00875839" w:rsidRPr="005F4209">
        <w:rPr>
          <w:rStyle w:val="FontStyle61"/>
          <w:color w:val="000000" w:themeColor="text1"/>
          <w:sz w:val="22"/>
          <w:lang w:val="tr-TR"/>
        </w:rPr>
        <w:t xml:space="preserve">CC’nin altında not </w:t>
      </w:r>
      <w:proofErr w:type="gramStart"/>
      <w:r w:rsidR="00875839" w:rsidRPr="005F4209">
        <w:rPr>
          <w:rStyle w:val="FontStyle61"/>
          <w:color w:val="000000" w:themeColor="text1"/>
          <w:sz w:val="22"/>
          <w:lang w:val="tr-TR"/>
        </w:rPr>
        <w:t>alan</w:t>
      </w:r>
      <w:proofErr w:type="gramEnd"/>
      <w:r w:rsidR="008E6AFF" w:rsidRPr="005F4209">
        <w:rPr>
          <w:rStyle w:val="FontStyle61"/>
          <w:color w:val="000000" w:themeColor="text1"/>
          <w:sz w:val="22"/>
        </w:rPr>
        <w:t xml:space="preserve"> </w:t>
      </w:r>
      <w:r w:rsidR="00921DDA" w:rsidRPr="005F4209">
        <w:rPr>
          <w:rStyle w:val="FontStyle61"/>
          <w:b/>
          <w:color w:val="000000" w:themeColor="text1"/>
          <w:sz w:val="22"/>
        </w:rPr>
        <w:t>BİL 15</w:t>
      </w:r>
      <w:r w:rsidR="001A012F" w:rsidRPr="005F4209">
        <w:rPr>
          <w:rStyle w:val="FontStyle61"/>
          <w:b/>
          <w:color w:val="000000" w:themeColor="text1"/>
          <w:sz w:val="22"/>
        </w:rPr>
        <w:t xml:space="preserve">0 </w:t>
      </w:r>
      <w:r w:rsidR="00921DDA" w:rsidRPr="005F4209">
        <w:rPr>
          <w:rStyle w:val="FontStyle61"/>
          <w:b/>
          <w:color w:val="000000" w:themeColor="text1"/>
          <w:sz w:val="22"/>
          <w:lang w:val="tr-TR"/>
        </w:rPr>
        <w:t>Temel Bilgi</w:t>
      </w:r>
      <w:r w:rsidR="00921DDA" w:rsidRPr="005F4209">
        <w:rPr>
          <w:rStyle w:val="FontStyle61"/>
          <w:color w:val="000000" w:themeColor="text1"/>
          <w:sz w:val="22"/>
          <w:lang w:val="tr-TR"/>
        </w:rPr>
        <w:t xml:space="preserve"> </w:t>
      </w:r>
      <w:r w:rsidR="00921DDA" w:rsidRPr="005F4209">
        <w:rPr>
          <w:rStyle w:val="FontStyle61"/>
          <w:b/>
          <w:color w:val="000000" w:themeColor="text1"/>
          <w:sz w:val="22"/>
          <w:lang w:val="tr-TR"/>
        </w:rPr>
        <w:t>Teknolojisi</w:t>
      </w:r>
      <w:r w:rsidR="00921DDA" w:rsidRPr="005F4209">
        <w:rPr>
          <w:rStyle w:val="FontStyle61"/>
          <w:color w:val="000000" w:themeColor="text1"/>
          <w:sz w:val="22"/>
          <w:lang w:val="tr-TR"/>
        </w:rPr>
        <w:t xml:space="preserve"> dersinden sorumlu öğrenciler dersi online alacaklardır</w:t>
      </w:r>
      <w:r w:rsidR="00875839" w:rsidRPr="005F4209">
        <w:rPr>
          <w:rStyle w:val="FontStyle61"/>
          <w:color w:val="000000" w:themeColor="text1"/>
          <w:sz w:val="22"/>
          <w:lang w:val="tr-TR"/>
        </w:rPr>
        <w:t>.</w:t>
      </w:r>
      <w:r w:rsidR="008E6AFF" w:rsidRPr="005F4209">
        <w:rPr>
          <w:rStyle w:val="FontStyle61"/>
          <w:color w:val="000000" w:themeColor="text1"/>
          <w:sz w:val="22"/>
        </w:rPr>
        <w:t xml:space="preserve"> </w:t>
      </w:r>
      <w:r w:rsidR="00E673E1" w:rsidRPr="005F4209">
        <w:rPr>
          <w:rStyle w:val="FontStyle62"/>
          <w:color w:val="000000" w:themeColor="text1"/>
          <w:sz w:val="22"/>
        </w:rPr>
        <w:t xml:space="preserve">BİL 137 </w:t>
      </w:r>
      <w:proofErr w:type="spellStart"/>
      <w:r w:rsidR="00E673E1" w:rsidRPr="005F4209">
        <w:rPr>
          <w:rStyle w:val="FontStyle62"/>
          <w:color w:val="000000" w:themeColor="text1"/>
          <w:sz w:val="22"/>
        </w:rPr>
        <w:t>Bilgisayar</w:t>
      </w:r>
      <w:proofErr w:type="spellEnd"/>
      <w:r w:rsidR="00E673E1" w:rsidRPr="005F4209">
        <w:rPr>
          <w:rStyle w:val="FontStyle62"/>
          <w:color w:val="000000" w:themeColor="text1"/>
          <w:sz w:val="22"/>
        </w:rPr>
        <w:t xml:space="preserve"> I </w:t>
      </w:r>
      <w:proofErr w:type="spellStart"/>
      <w:r w:rsidR="00E673E1" w:rsidRPr="005F4209">
        <w:rPr>
          <w:rStyle w:val="FontStyle62"/>
          <w:color w:val="000000" w:themeColor="text1"/>
          <w:sz w:val="22"/>
        </w:rPr>
        <w:t>ve</w:t>
      </w:r>
      <w:proofErr w:type="spellEnd"/>
      <w:r w:rsidR="00E673E1" w:rsidRPr="005F4209">
        <w:rPr>
          <w:rStyle w:val="FontStyle62"/>
          <w:color w:val="000000" w:themeColor="text1"/>
          <w:sz w:val="22"/>
        </w:rPr>
        <w:t xml:space="preserve"> BİL 138 </w:t>
      </w:r>
      <w:proofErr w:type="spellStart"/>
      <w:r w:rsidR="00E673E1" w:rsidRPr="005F4209">
        <w:rPr>
          <w:rStyle w:val="FontStyle62"/>
          <w:color w:val="000000" w:themeColor="text1"/>
          <w:sz w:val="22"/>
        </w:rPr>
        <w:t>Bilgisayar</w:t>
      </w:r>
      <w:proofErr w:type="spellEnd"/>
      <w:r w:rsidR="00E673E1" w:rsidRPr="005F4209">
        <w:rPr>
          <w:rStyle w:val="FontStyle62"/>
          <w:color w:val="000000" w:themeColor="text1"/>
          <w:sz w:val="22"/>
        </w:rPr>
        <w:t xml:space="preserve"> II </w:t>
      </w:r>
      <w:proofErr w:type="spellStart"/>
      <w:r w:rsidR="00E673E1" w:rsidRPr="005F4209">
        <w:rPr>
          <w:rStyle w:val="FontStyle62"/>
          <w:color w:val="000000" w:themeColor="text1"/>
          <w:sz w:val="22"/>
        </w:rPr>
        <w:t>derslerinden</w:t>
      </w:r>
      <w:proofErr w:type="spellEnd"/>
      <w:r w:rsidR="00E673E1" w:rsidRPr="005F4209">
        <w:rPr>
          <w:rStyle w:val="FontStyle62"/>
          <w:color w:val="000000" w:themeColor="text1"/>
          <w:sz w:val="22"/>
        </w:rPr>
        <w:t xml:space="preserve"> </w:t>
      </w:r>
      <w:proofErr w:type="spellStart"/>
      <w:r w:rsidR="00921DDA" w:rsidRPr="005F4209">
        <w:rPr>
          <w:rStyle w:val="FontStyle61"/>
          <w:color w:val="000000" w:themeColor="text1"/>
          <w:sz w:val="22"/>
        </w:rPr>
        <w:t>sorumlu</w:t>
      </w:r>
      <w:proofErr w:type="spellEnd"/>
      <w:r w:rsidR="00921DDA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921DDA" w:rsidRPr="005F4209">
        <w:rPr>
          <w:rStyle w:val="FontStyle61"/>
          <w:color w:val="000000" w:themeColor="text1"/>
          <w:sz w:val="22"/>
        </w:rPr>
        <w:t>olan</w:t>
      </w:r>
      <w:proofErr w:type="spellEnd"/>
      <w:r w:rsidR="00921DDA" w:rsidRPr="005F4209">
        <w:rPr>
          <w:rStyle w:val="FontStyle61"/>
          <w:color w:val="000000" w:themeColor="text1"/>
          <w:sz w:val="22"/>
        </w:rPr>
        <w:t xml:space="preserve"> </w:t>
      </w:r>
      <w:proofErr w:type="spellStart"/>
      <w:r w:rsidR="00921DDA" w:rsidRPr="005F4209">
        <w:rPr>
          <w:rStyle w:val="FontStyle61"/>
          <w:color w:val="000000" w:themeColor="text1"/>
          <w:sz w:val="22"/>
        </w:rPr>
        <w:t>öğrenciler</w:t>
      </w:r>
      <w:proofErr w:type="spellEnd"/>
      <w:r w:rsidR="00921DDA" w:rsidRPr="005F4209">
        <w:rPr>
          <w:rStyle w:val="FontStyle61"/>
          <w:color w:val="000000" w:themeColor="text1"/>
          <w:sz w:val="22"/>
        </w:rPr>
        <w:t xml:space="preserve"> </w:t>
      </w:r>
      <w:r w:rsidR="00875839" w:rsidRPr="005F4209">
        <w:rPr>
          <w:rStyle w:val="FontStyle61"/>
          <w:color w:val="000000" w:themeColor="text1"/>
          <w:sz w:val="22"/>
          <w:lang w:val="tr-TR"/>
        </w:rPr>
        <w:t>ise bu derslere kayıt yaptırmak zorundadır.</w:t>
      </w:r>
    </w:p>
    <w:p w:rsidR="00875839" w:rsidRPr="005F4209" w:rsidRDefault="00875839" w:rsidP="00217491">
      <w:pPr>
        <w:spacing w:line="320" w:lineRule="auto"/>
        <w:jc w:val="both"/>
        <w:rPr>
          <w:rStyle w:val="FontStyle61"/>
          <w:color w:val="000000" w:themeColor="text1"/>
          <w:sz w:val="22"/>
          <w:lang w:val="tr-TR"/>
        </w:rPr>
      </w:pPr>
    </w:p>
    <w:p w:rsidR="00875839" w:rsidRPr="005F4209" w:rsidRDefault="00875839" w:rsidP="00921DDA">
      <w:pPr>
        <w:spacing w:line="320" w:lineRule="auto"/>
        <w:jc w:val="both"/>
        <w:rPr>
          <w:color w:val="000000" w:themeColor="text1"/>
          <w:sz w:val="16"/>
          <w:szCs w:val="20"/>
        </w:rPr>
      </w:pPr>
    </w:p>
    <w:p w:rsidR="008E6AFF" w:rsidRPr="005F4209" w:rsidRDefault="008E6AFF">
      <w:pPr>
        <w:tabs>
          <w:tab w:val="left" w:pos="2127"/>
          <w:tab w:val="left" w:pos="2835"/>
        </w:tabs>
        <w:spacing w:line="320" w:lineRule="auto"/>
        <w:jc w:val="both"/>
        <w:rPr>
          <w:color w:val="000000" w:themeColor="text1"/>
          <w:sz w:val="16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827"/>
        <w:gridCol w:w="2268"/>
      </w:tblGrid>
      <w:tr w:rsidR="005F4209" w:rsidRPr="005F4209" w:rsidTr="004129E2">
        <w:tc>
          <w:tcPr>
            <w:tcW w:w="31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3622DA">
            <w:pPr>
              <w:rPr>
                <w:color w:val="000000" w:themeColor="text1"/>
                <w:sz w:val="16"/>
                <w:szCs w:val="18"/>
              </w:rPr>
            </w:pPr>
            <w:r w:rsidRPr="005F4209">
              <w:rPr>
                <w:color w:val="000000" w:themeColor="text1"/>
                <w:sz w:val="16"/>
                <w:szCs w:val="18"/>
              </w:rPr>
              <w:t xml:space="preserve">               </w:t>
            </w:r>
          </w:p>
        </w:tc>
        <w:tc>
          <w:tcPr>
            <w:tcW w:w="382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4129E2">
            <w:pPr>
              <w:ind w:right="-135"/>
              <w:rPr>
                <w:color w:val="000000" w:themeColor="text1"/>
                <w:sz w:val="16"/>
                <w:szCs w:val="18"/>
              </w:rPr>
            </w:pPr>
            <w:proofErr w:type="spellStart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>Sınava</w:t>
            </w:r>
            <w:proofErr w:type="spellEnd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 xml:space="preserve"> </w:t>
            </w:r>
            <w:proofErr w:type="spellStart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>Girilmesi</w:t>
            </w:r>
            <w:proofErr w:type="spellEnd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 xml:space="preserve"> </w:t>
            </w:r>
            <w:proofErr w:type="spellStart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>Hâlinde</w:t>
            </w:r>
            <w:proofErr w:type="spellEnd"/>
          </w:p>
        </w:tc>
        <w:tc>
          <w:tcPr>
            <w:tcW w:w="226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4129E2">
            <w:pPr>
              <w:ind w:left="-277" w:firstLine="277"/>
              <w:rPr>
                <w:color w:val="000000" w:themeColor="text1"/>
                <w:sz w:val="16"/>
                <w:szCs w:val="18"/>
              </w:rPr>
            </w:pPr>
            <w:proofErr w:type="spellStart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>Sertifika</w:t>
            </w:r>
            <w:proofErr w:type="spellEnd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 xml:space="preserve"> </w:t>
            </w:r>
            <w:proofErr w:type="spellStart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>Getirilmesi</w:t>
            </w:r>
            <w:proofErr w:type="spellEnd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 xml:space="preserve"> </w:t>
            </w:r>
            <w:proofErr w:type="spellStart"/>
            <w:r w:rsidRPr="005F4209">
              <w:rPr>
                <w:b/>
                <w:bCs/>
                <w:color w:val="000000" w:themeColor="text1"/>
                <w:sz w:val="16"/>
                <w:szCs w:val="18"/>
                <w:u w:val="single"/>
              </w:rPr>
              <w:t>Hâlinde</w:t>
            </w:r>
            <w:proofErr w:type="spellEnd"/>
          </w:p>
        </w:tc>
      </w:tr>
      <w:tr w:rsidR="005F4209" w:rsidRPr="005F4209" w:rsidTr="004129E2">
        <w:tc>
          <w:tcPr>
            <w:tcW w:w="31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FE530C">
            <w:pPr>
              <w:rPr>
                <w:color w:val="000000" w:themeColor="text1"/>
                <w:sz w:val="16"/>
                <w:szCs w:val="18"/>
              </w:rPr>
            </w:pPr>
            <w:r w:rsidRPr="005F4209">
              <w:rPr>
                <w:color w:val="000000" w:themeColor="text1"/>
                <w:sz w:val="16"/>
                <w:szCs w:val="18"/>
              </w:rPr>
              <w:t xml:space="preserve">BİL 150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Temel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Bilgi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Teknolojisi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  4+0   5,0</w:t>
            </w:r>
          </w:p>
        </w:tc>
        <w:tc>
          <w:tcPr>
            <w:tcW w:w="382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D44045">
            <w:pPr>
              <w:ind w:right="-135"/>
              <w:rPr>
                <w:color w:val="000000" w:themeColor="text1"/>
                <w:sz w:val="16"/>
                <w:szCs w:val="18"/>
              </w:rPr>
            </w:pPr>
            <w:r w:rsidRPr="005F4209">
              <w:rPr>
                <w:color w:val="000000" w:themeColor="text1"/>
                <w:sz w:val="16"/>
                <w:szCs w:val="18"/>
              </w:rPr>
              <w:t xml:space="preserve">BİL 150M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Temel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Bilgi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Teknolojisi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Muafiyet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Sınavı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 5,0</w:t>
            </w:r>
          </w:p>
        </w:tc>
        <w:tc>
          <w:tcPr>
            <w:tcW w:w="226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D44045">
            <w:pPr>
              <w:ind w:left="-277" w:firstLine="277"/>
              <w:rPr>
                <w:color w:val="000000" w:themeColor="text1"/>
                <w:sz w:val="16"/>
                <w:szCs w:val="18"/>
              </w:rPr>
            </w:pPr>
            <w:r w:rsidRPr="005F4209">
              <w:rPr>
                <w:color w:val="000000" w:themeColor="text1"/>
                <w:sz w:val="16"/>
                <w:szCs w:val="18"/>
              </w:rPr>
              <w:t xml:space="preserve">ECD001 ECDL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Sertifikası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 5,0</w:t>
            </w:r>
          </w:p>
        </w:tc>
      </w:tr>
      <w:tr w:rsidR="005F4209" w:rsidRPr="005F4209" w:rsidTr="004129E2">
        <w:tc>
          <w:tcPr>
            <w:tcW w:w="31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3622DA">
            <w:pPr>
              <w:rPr>
                <w:color w:val="000000" w:themeColor="text1"/>
                <w:sz w:val="16"/>
                <w:szCs w:val="18"/>
              </w:rPr>
            </w:pPr>
            <w:r w:rsidRPr="005F4209">
              <w:rPr>
                <w:color w:val="000000" w:themeColor="text1"/>
                <w:sz w:val="16"/>
                <w:szCs w:val="18"/>
              </w:rPr>
              <w:t xml:space="preserve">BİL 137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Bilgisayar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I                       2+0   2,5</w:t>
            </w:r>
          </w:p>
        </w:tc>
        <w:tc>
          <w:tcPr>
            <w:tcW w:w="3827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D44045">
            <w:pPr>
              <w:ind w:right="-135"/>
              <w:rPr>
                <w:color w:val="000000" w:themeColor="text1"/>
                <w:sz w:val="16"/>
                <w:szCs w:val="18"/>
              </w:rPr>
            </w:pPr>
            <w:r w:rsidRPr="005F4209">
              <w:rPr>
                <w:color w:val="000000" w:themeColor="text1"/>
                <w:sz w:val="16"/>
                <w:szCs w:val="18"/>
              </w:rPr>
              <w:t xml:space="preserve">BİL 150M 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Temel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Bilgi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Teknolojisi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Muafiyet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Sınavı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 5,0</w:t>
            </w:r>
          </w:p>
        </w:tc>
        <w:tc>
          <w:tcPr>
            <w:tcW w:w="2268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129E2" w:rsidRPr="005F4209" w:rsidRDefault="004129E2" w:rsidP="00D44045">
            <w:pPr>
              <w:ind w:left="-277" w:firstLine="277"/>
              <w:rPr>
                <w:color w:val="000000" w:themeColor="text1"/>
                <w:sz w:val="16"/>
                <w:szCs w:val="18"/>
              </w:rPr>
            </w:pPr>
            <w:r w:rsidRPr="005F4209">
              <w:rPr>
                <w:color w:val="000000" w:themeColor="text1"/>
                <w:sz w:val="16"/>
                <w:szCs w:val="18"/>
              </w:rPr>
              <w:t xml:space="preserve">ECD001 ECDL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Sertifikası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 5,0</w:t>
            </w:r>
          </w:p>
        </w:tc>
      </w:tr>
      <w:tr w:rsidR="005F4209" w:rsidRPr="005F4209" w:rsidTr="004129E2">
        <w:tc>
          <w:tcPr>
            <w:tcW w:w="31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129E2" w:rsidRPr="005F4209" w:rsidRDefault="004129E2" w:rsidP="00B6110E">
            <w:pPr>
              <w:tabs>
                <w:tab w:val="left" w:pos="2490"/>
                <w:tab w:val="left" w:pos="2805"/>
              </w:tabs>
              <w:rPr>
                <w:color w:val="000000" w:themeColor="text1"/>
                <w:sz w:val="16"/>
                <w:szCs w:val="18"/>
              </w:rPr>
            </w:pPr>
            <w:r w:rsidRPr="005F4209">
              <w:rPr>
                <w:color w:val="000000" w:themeColor="text1"/>
                <w:sz w:val="16"/>
                <w:szCs w:val="18"/>
              </w:rPr>
              <w:t xml:space="preserve">BİL 138 </w:t>
            </w:r>
            <w:proofErr w:type="spellStart"/>
            <w:r w:rsidRPr="005F4209">
              <w:rPr>
                <w:color w:val="000000" w:themeColor="text1"/>
                <w:sz w:val="16"/>
                <w:szCs w:val="18"/>
              </w:rPr>
              <w:t>Bilgisayar</w:t>
            </w:r>
            <w:proofErr w:type="spellEnd"/>
            <w:r w:rsidRPr="005F4209">
              <w:rPr>
                <w:color w:val="000000" w:themeColor="text1"/>
                <w:sz w:val="16"/>
                <w:szCs w:val="18"/>
              </w:rPr>
              <w:t xml:space="preserve"> II                      2+0   2,5</w:t>
            </w:r>
          </w:p>
        </w:tc>
        <w:tc>
          <w:tcPr>
            <w:tcW w:w="3827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129E2" w:rsidRPr="005F4209" w:rsidRDefault="004129E2" w:rsidP="00D44045">
            <w:pPr>
              <w:ind w:right="-135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268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129E2" w:rsidRPr="005F4209" w:rsidRDefault="004129E2" w:rsidP="00D44045">
            <w:pPr>
              <w:ind w:left="-277" w:firstLine="277"/>
              <w:rPr>
                <w:color w:val="000000" w:themeColor="text1"/>
                <w:sz w:val="16"/>
                <w:szCs w:val="18"/>
              </w:rPr>
            </w:pPr>
          </w:p>
        </w:tc>
      </w:tr>
    </w:tbl>
    <w:p w:rsidR="008E6AFF" w:rsidRPr="005F4209" w:rsidRDefault="008E6AFF">
      <w:pPr>
        <w:spacing w:line="320" w:lineRule="auto"/>
        <w:ind w:left="7200"/>
        <w:jc w:val="both"/>
        <w:rPr>
          <w:rStyle w:val="FontStyle61"/>
          <w:color w:val="000000" w:themeColor="text1"/>
          <w:sz w:val="18"/>
          <w:szCs w:val="18"/>
        </w:rPr>
      </w:pPr>
    </w:p>
    <w:p w:rsidR="00875839" w:rsidRPr="005F4209" w:rsidRDefault="00875839">
      <w:pPr>
        <w:spacing w:line="320" w:lineRule="auto"/>
        <w:ind w:left="7200"/>
        <w:jc w:val="both"/>
        <w:rPr>
          <w:rStyle w:val="FontStyle61"/>
          <w:color w:val="000000" w:themeColor="text1"/>
          <w:sz w:val="28"/>
        </w:rPr>
      </w:pPr>
    </w:p>
    <w:p w:rsidR="008E6AFF" w:rsidRPr="005F4209" w:rsidRDefault="008E6AFF">
      <w:pPr>
        <w:jc w:val="center"/>
        <w:rPr>
          <w:rStyle w:val="FontStyle62"/>
          <w:color w:val="000000" w:themeColor="text1"/>
          <w:sz w:val="22"/>
        </w:rPr>
      </w:pPr>
    </w:p>
    <w:p w:rsidR="008E6AFF" w:rsidRPr="005F4209" w:rsidRDefault="008E6AFF">
      <w:pPr>
        <w:rPr>
          <w:color w:val="000000" w:themeColor="text1"/>
          <w:lang w:val="tr-TR"/>
        </w:rPr>
      </w:pPr>
    </w:p>
    <w:p w:rsidR="008E6AFF" w:rsidRPr="005F4209" w:rsidRDefault="008E6AFF" w:rsidP="00B6110E">
      <w:pPr>
        <w:tabs>
          <w:tab w:val="left" w:pos="3402"/>
        </w:tabs>
        <w:rPr>
          <w:rStyle w:val="FontStyle47"/>
          <w:strike/>
          <w:color w:val="000000" w:themeColor="text1"/>
          <w:lang w:val="de-DE"/>
        </w:rPr>
      </w:pPr>
    </w:p>
    <w:sectPr w:rsidR="008E6AFF" w:rsidRPr="005F4209">
      <w:footerReference w:type="default" r:id="rId7"/>
      <w:pgSz w:w="11900" w:h="16840" w:code="9"/>
      <w:pgMar w:top="426" w:right="1410" w:bottom="426" w:left="1418" w:header="1440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7B" w:rsidRDefault="0058497B">
      <w:r>
        <w:separator/>
      </w:r>
    </w:p>
  </w:endnote>
  <w:endnote w:type="continuationSeparator" w:id="0">
    <w:p w:rsidR="0058497B" w:rsidRDefault="005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FF" w:rsidRDefault="008E6AFF">
    <w:pPr>
      <w:pStyle w:val="Altbilgi"/>
      <w:tabs>
        <w:tab w:val="left" w:pos="2835"/>
        <w:tab w:val="center" w:pos="4500"/>
      </w:tabs>
      <w:ind w:right="70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7B" w:rsidRDefault="0058497B">
      <w:r>
        <w:separator/>
      </w:r>
    </w:p>
  </w:footnote>
  <w:footnote w:type="continuationSeparator" w:id="0">
    <w:p w:rsidR="0058497B" w:rsidRDefault="0058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D"/>
    <w:rsid w:val="00000A8E"/>
    <w:rsid w:val="00054093"/>
    <w:rsid w:val="00073F19"/>
    <w:rsid w:val="000A1417"/>
    <w:rsid w:val="000A68B6"/>
    <w:rsid w:val="000F197F"/>
    <w:rsid w:val="00114D37"/>
    <w:rsid w:val="0012064D"/>
    <w:rsid w:val="00132E85"/>
    <w:rsid w:val="00155E0E"/>
    <w:rsid w:val="00163089"/>
    <w:rsid w:val="001676FC"/>
    <w:rsid w:val="00176567"/>
    <w:rsid w:val="001A012F"/>
    <w:rsid w:val="001A5624"/>
    <w:rsid w:val="001C7236"/>
    <w:rsid w:val="001D64CE"/>
    <w:rsid w:val="001D6E05"/>
    <w:rsid w:val="001E76C5"/>
    <w:rsid w:val="002072D2"/>
    <w:rsid w:val="00217491"/>
    <w:rsid w:val="002341FC"/>
    <w:rsid w:val="00235E36"/>
    <w:rsid w:val="002731A2"/>
    <w:rsid w:val="002A2912"/>
    <w:rsid w:val="002C575D"/>
    <w:rsid w:val="002C6F45"/>
    <w:rsid w:val="002E1A28"/>
    <w:rsid w:val="00344BE9"/>
    <w:rsid w:val="003622DA"/>
    <w:rsid w:val="003B66FF"/>
    <w:rsid w:val="00402306"/>
    <w:rsid w:val="004129E2"/>
    <w:rsid w:val="00500E7F"/>
    <w:rsid w:val="00500FE9"/>
    <w:rsid w:val="00541600"/>
    <w:rsid w:val="005464D0"/>
    <w:rsid w:val="0055068D"/>
    <w:rsid w:val="00552450"/>
    <w:rsid w:val="00574D0E"/>
    <w:rsid w:val="0058497B"/>
    <w:rsid w:val="00595BEE"/>
    <w:rsid w:val="005C3D80"/>
    <w:rsid w:val="005F4209"/>
    <w:rsid w:val="00665D74"/>
    <w:rsid w:val="006944E1"/>
    <w:rsid w:val="006B223D"/>
    <w:rsid w:val="006C1A61"/>
    <w:rsid w:val="006E70A7"/>
    <w:rsid w:val="006F217E"/>
    <w:rsid w:val="00703102"/>
    <w:rsid w:val="007367FA"/>
    <w:rsid w:val="00765200"/>
    <w:rsid w:val="007A606A"/>
    <w:rsid w:val="007F4CBF"/>
    <w:rsid w:val="00806BC1"/>
    <w:rsid w:val="0082535B"/>
    <w:rsid w:val="00826B4C"/>
    <w:rsid w:val="00862636"/>
    <w:rsid w:val="00875839"/>
    <w:rsid w:val="00895C3C"/>
    <w:rsid w:val="008B27C6"/>
    <w:rsid w:val="008B2F45"/>
    <w:rsid w:val="008C1441"/>
    <w:rsid w:val="008D65BB"/>
    <w:rsid w:val="008E6AFF"/>
    <w:rsid w:val="008E7D68"/>
    <w:rsid w:val="008F676B"/>
    <w:rsid w:val="0092033B"/>
    <w:rsid w:val="00921DDA"/>
    <w:rsid w:val="0096238B"/>
    <w:rsid w:val="009B4608"/>
    <w:rsid w:val="009E1389"/>
    <w:rsid w:val="00A0363C"/>
    <w:rsid w:val="00A90FB1"/>
    <w:rsid w:val="00AB3B4F"/>
    <w:rsid w:val="00B03BB3"/>
    <w:rsid w:val="00B15E29"/>
    <w:rsid w:val="00B311D5"/>
    <w:rsid w:val="00B45862"/>
    <w:rsid w:val="00B6110E"/>
    <w:rsid w:val="00BC0E96"/>
    <w:rsid w:val="00BE1BF6"/>
    <w:rsid w:val="00C04886"/>
    <w:rsid w:val="00C23600"/>
    <w:rsid w:val="00C40F50"/>
    <w:rsid w:val="00C63CEF"/>
    <w:rsid w:val="00C90A47"/>
    <w:rsid w:val="00CB6FF0"/>
    <w:rsid w:val="00D0320F"/>
    <w:rsid w:val="00D064DE"/>
    <w:rsid w:val="00D0654A"/>
    <w:rsid w:val="00D44045"/>
    <w:rsid w:val="00D81C0E"/>
    <w:rsid w:val="00D83A86"/>
    <w:rsid w:val="00D848E7"/>
    <w:rsid w:val="00DA6137"/>
    <w:rsid w:val="00DD1F9F"/>
    <w:rsid w:val="00DD6DA4"/>
    <w:rsid w:val="00DF12CE"/>
    <w:rsid w:val="00E065E6"/>
    <w:rsid w:val="00E075D5"/>
    <w:rsid w:val="00E673E1"/>
    <w:rsid w:val="00E67DB5"/>
    <w:rsid w:val="00E95C56"/>
    <w:rsid w:val="00EA1744"/>
    <w:rsid w:val="00EA6CBD"/>
    <w:rsid w:val="00EC0EB0"/>
    <w:rsid w:val="00F17B5F"/>
    <w:rsid w:val="00F213AB"/>
    <w:rsid w:val="00F67F66"/>
    <w:rsid w:val="00F74F13"/>
    <w:rsid w:val="00F81557"/>
    <w:rsid w:val="00FB0C28"/>
    <w:rsid w:val="00FC5739"/>
    <w:rsid w:val="00FC745B"/>
    <w:rsid w:val="00FE530C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BA09AA-9E58-40CB-B568-56119DE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u w:val="single"/>
      <w:lang w:val="tr-TR" w:eastAsia="tr-TR"/>
    </w:rPr>
  </w:style>
  <w:style w:type="paragraph" w:styleId="Balk2">
    <w:name w:val="heading 2"/>
    <w:basedOn w:val="Normal"/>
    <w:next w:val="Normal"/>
    <w:qFormat/>
    <w:pPr>
      <w:keepNext/>
      <w:tabs>
        <w:tab w:val="left" w:pos="900"/>
      </w:tabs>
      <w:spacing w:line="360" w:lineRule="auto"/>
      <w:jc w:val="center"/>
      <w:outlineLvl w:val="1"/>
    </w:pPr>
    <w:rPr>
      <w:b/>
      <w:bCs/>
      <w:lang w:val="tr-TR" w:eastAsia="tr-TR"/>
    </w:rPr>
  </w:style>
  <w:style w:type="paragraph" w:styleId="Balk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tr-TR" w:eastAsia="tr-TR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right="279"/>
      <w:jc w:val="both"/>
      <w:outlineLvl w:val="4"/>
    </w:pPr>
    <w:rPr>
      <w:u w:val="single"/>
      <w:lang w:val="tr-TR" w:eastAsia="tr-TR"/>
    </w:rPr>
  </w:style>
  <w:style w:type="paragraph" w:styleId="Balk6">
    <w:name w:val="heading 6"/>
    <w:basedOn w:val="Normal"/>
    <w:next w:val="Normal"/>
    <w:qFormat/>
    <w:pPr>
      <w:keepNext/>
      <w:tabs>
        <w:tab w:val="left" w:pos="9720"/>
      </w:tabs>
      <w:ind w:right="23"/>
      <w:outlineLvl w:val="5"/>
    </w:pPr>
    <w:rPr>
      <w:u w:val="single"/>
      <w:lang w:val="tr-TR" w:eastAsia="tr-TR"/>
    </w:rPr>
  </w:style>
  <w:style w:type="paragraph" w:styleId="Balk7">
    <w:name w:val="heading 7"/>
    <w:basedOn w:val="Normal"/>
    <w:next w:val="Normal"/>
    <w:qFormat/>
    <w:pPr>
      <w:keepNext/>
      <w:tabs>
        <w:tab w:val="left" w:pos="900"/>
      </w:tabs>
      <w:spacing w:line="360" w:lineRule="auto"/>
      <w:jc w:val="both"/>
      <w:outlineLvl w:val="6"/>
    </w:pPr>
    <w:rPr>
      <w:b/>
      <w:bCs/>
      <w:sz w:val="28"/>
      <w:lang w:val="tr-TR" w:eastAsia="tr-TR"/>
    </w:rPr>
  </w:style>
  <w:style w:type="paragraph" w:styleId="Balk8">
    <w:name w:val="heading 8"/>
    <w:basedOn w:val="Normal"/>
    <w:next w:val="Normal"/>
    <w:qFormat/>
    <w:pPr>
      <w:keepNext/>
      <w:tabs>
        <w:tab w:val="left" w:pos="900"/>
      </w:tabs>
      <w:spacing w:line="360" w:lineRule="auto"/>
      <w:jc w:val="both"/>
      <w:outlineLvl w:val="7"/>
    </w:pPr>
    <w:rPr>
      <w:b/>
      <w:bCs/>
      <w:i/>
      <w:iCs/>
      <w:lang w:val="tr-TR" w:eastAsia="tr-TR"/>
    </w:rPr>
  </w:style>
  <w:style w:type="paragraph" w:styleId="Balk9">
    <w:name w:val="heading 9"/>
    <w:basedOn w:val="Normal"/>
    <w:next w:val="Normal"/>
    <w:qFormat/>
    <w:pPr>
      <w:keepNext/>
      <w:tabs>
        <w:tab w:val="left" w:pos="900"/>
      </w:tabs>
      <w:jc w:val="center"/>
      <w:outlineLvl w:val="8"/>
    </w:pPr>
    <w:rPr>
      <w:b/>
      <w:bCs/>
      <w:sz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GvdeMetni3">
    <w:name w:val="Body Text 3"/>
    <w:basedOn w:val="Normal"/>
    <w:semiHidden/>
    <w:pPr>
      <w:tabs>
        <w:tab w:val="left" w:pos="540"/>
        <w:tab w:val="left" w:pos="6732"/>
      </w:tabs>
      <w:spacing w:line="220" w:lineRule="atLeast"/>
      <w:ind w:right="-280"/>
      <w:jc w:val="both"/>
    </w:pPr>
    <w:rPr>
      <w:bCs/>
      <w:lang w:val="tr-TR" w:eastAsia="tr-TR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spacing w:line="360" w:lineRule="auto"/>
      <w:jc w:val="both"/>
    </w:pPr>
    <w:rPr>
      <w:lang w:val="tr-TR" w:eastAsia="tr-TR"/>
    </w:rPr>
  </w:style>
  <w:style w:type="paragraph" w:styleId="GvdeMetni2">
    <w:name w:val="Body Text 2"/>
    <w:basedOn w:val="Normal"/>
    <w:semiHidden/>
    <w:pPr>
      <w:tabs>
        <w:tab w:val="left" w:pos="1620"/>
      </w:tabs>
      <w:jc w:val="both"/>
    </w:pPr>
    <w:rPr>
      <w:b/>
      <w:bCs/>
      <w:lang w:val="tr-TR" w:eastAsia="tr-TR"/>
    </w:rPr>
  </w:style>
  <w:style w:type="paragraph" w:styleId="GvdeMetniGirintisi">
    <w:name w:val="Body Text Indent"/>
    <w:basedOn w:val="Normal"/>
    <w:semiHidden/>
    <w:pPr>
      <w:ind w:firstLine="720"/>
      <w:jc w:val="both"/>
    </w:pPr>
    <w:rPr>
      <w:rFonts w:ascii="Times" w:eastAsia="Times" w:hAnsi="Times"/>
      <w:szCs w:val="20"/>
      <w:lang w:val="tr-TR" w:eastAsia="tr-TR"/>
    </w:rPr>
  </w:style>
  <w:style w:type="character" w:styleId="zlenenKpr">
    <w:name w:val="FollowedHyperlink"/>
    <w:semiHidden/>
    <w:rPr>
      <w:color w:val="800080"/>
      <w:u w:val="single"/>
    </w:rPr>
  </w:style>
  <w:style w:type="character" w:styleId="Gl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tr-TR" w:eastAsia="tr-TR"/>
    </w:rPr>
  </w:style>
  <w:style w:type="character" w:styleId="Vurgu">
    <w:name w:val="Emphasis"/>
    <w:qFormat/>
    <w:rPr>
      <w:i/>
      <w:iCs/>
    </w:rPr>
  </w:style>
  <w:style w:type="paragraph" w:styleId="GvdeMetniGirintisi2">
    <w:name w:val="Body Text Indent 2"/>
    <w:basedOn w:val="Normal"/>
    <w:semiHidden/>
    <w:pPr>
      <w:ind w:firstLine="708"/>
      <w:jc w:val="both"/>
    </w:pPr>
    <w:rPr>
      <w:lang w:val="tr-TR" w:eastAsia="tr-TR"/>
    </w:rPr>
  </w:style>
  <w:style w:type="paragraph" w:styleId="bekMetni">
    <w:name w:val="Block Text"/>
    <w:basedOn w:val="Normal"/>
    <w:semiHidden/>
    <w:pPr>
      <w:spacing w:line="360" w:lineRule="auto"/>
      <w:ind w:left="1080" w:right="279" w:hanging="360"/>
      <w:jc w:val="both"/>
    </w:pPr>
    <w:rPr>
      <w:lang w:val="tr-TR" w:eastAsia="tr-TR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styleId="GvdeMetniGirintisi3">
    <w:name w:val="Body Text Indent 3"/>
    <w:basedOn w:val="Normal"/>
    <w:semiHidden/>
    <w:pPr>
      <w:spacing w:line="360" w:lineRule="auto"/>
      <w:ind w:left="540" w:hanging="540"/>
      <w:jc w:val="both"/>
    </w:pPr>
    <w:rPr>
      <w:lang w:val="tr-TR" w:eastAsia="tr-TR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paragraph" w:customStyle="1" w:styleId="Style11">
    <w:name w:val="Style11"/>
    <w:basedOn w:val="Normal"/>
    <w:pPr>
      <w:widowControl w:val="0"/>
      <w:autoSpaceDE w:val="0"/>
      <w:autoSpaceDN w:val="0"/>
      <w:adjustRightInd w:val="0"/>
      <w:spacing w:line="274" w:lineRule="exact"/>
      <w:jc w:val="both"/>
    </w:pPr>
    <w:rPr>
      <w:sz w:val="20"/>
      <w:lang w:val="tr-TR" w:eastAsia="tr-TR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74" w:lineRule="exact"/>
      <w:ind w:hanging="360"/>
      <w:jc w:val="both"/>
    </w:pPr>
    <w:rPr>
      <w:sz w:val="20"/>
      <w:lang w:val="tr-TR" w:eastAsia="tr-TR"/>
    </w:rPr>
  </w:style>
  <w:style w:type="paragraph" w:customStyle="1" w:styleId="Style10">
    <w:name w:val="Style10"/>
    <w:basedOn w:val="Normal"/>
    <w:pPr>
      <w:widowControl w:val="0"/>
      <w:autoSpaceDE w:val="0"/>
      <w:autoSpaceDN w:val="0"/>
      <w:adjustRightInd w:val="0"/>
      <w:spacing w:line="276" w:lineRule="exact"/>
      <w:ind w:firstLine="379"/>
      <w:jc w:val="both"/>
    </w:pPr>
    <w:rPr>
      <w:sz w:val="20"/>
      <w:lang w:val="tr-TR" w:eastAsia="tr-TR"/>
    </w:rPr>
  </w:style>
  <w:style w:type="paragraph" w:customStyle="1" w:styleId="Style16">
    <w:name w:val="Style16"/>
    <w:basedOn w:val="Normal"/>
    <w:pPr>
      <w:widowControl w:val="0"/>
      <w:autoSpaceDE w:val="0"/>
      <w:autoSpaceDN w:val="0"/>
      <w:adjustRightInd w:val="0"/>
      <w:spacing w:line="276" w:lineRule="exact"/>
      <w:ind w:firstLine="365"/>
      <w:jc w:val="both"/>
    </w:pPr>
    <w:rPr>
      <w:sz w:val="20"/>
      <w:lang w:val="tr-TR" w:eastAsia="tr-TR"/>
    </w:rPr>
  </w:style>
  <w:style w:type="paragraph" w:customStyle="1" w:styleId="Style17">
    <w:name w:val="Style17"/>
    <w:basedOn w:val="Normal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sz w:val="20"/>
      <w:lang w:val="tr-TR" w:eastAsia="tr-TR"/>
    </w:rPr>
  </w:style>
  <w:style w:type="character" w:customStyle="1" w:styleId="FontStyle48">
    <w:name w:val="Font Style48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Normal"/>
    <w:pPr>
      <w:widowControl w:val="0"/>
      <w:autoSpaceDE w:val="0"/>
      <w:autoSpaceDN w:val="0"/>
      <w:adjustRightInd w:val="0"/>
      <w:spacing w:line="276" w:lineRule="exact"/>
      <w:ind w:hanging="960"/>
    </w:pPr>
    <w:rPr>
      <w:sz w:val="20"/>
      <w:lang w:val="tr-TR" w:eastAsia="tr-TR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Normal"/>
    <w:pPr>
      <w:widowControl w:val="0"/>
      <w:autoSpaceDE w:val="0"/>
      <w:autoSpaceDN w:val="0"/>
      <w:adjustRightInd w:val="0"/>
      <w:jc w:val="center"/>
    </w:pPr>
    <w:rPr>
      <w:sz w:val="20"/>
      <w:lang w:val="tr-TR" w:eastAsia="tr-TR"/>
    </w:rPr>
  </w:style>
  <w:style w:type="paragraph" w:customStyle="1" w:styleId="Style26">
    <w:name w:val="Style26"/>
    <w:basedOn w:val="Normal"/>
    <w:pPr>
      <w:widowControl w:val="0"/>
      <w:autoSpaceDE w:val="0"/>
      <w:autoSpaceDN w:val="0"/>
      <w:adjustRightInd w:val="0"/>
      <w:spacing w:line="278" w:lineRule="exact"/>
      <w:ind w:hanging="365"/>
    </w:pPr>
    <w:rPr>
      <w:sz w:val="20"/>
      <w:lang w:val="tr-TR" w:eastAsia="tr-TR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character" w:customStyle="1" w:styleId="FontStyle50">
    <w:name w:val="Font Style50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Normal"/>
    <w:pPr>
      <w:widowControl w:val="0"/>
      <w:autoSpaceDE w:val="0"/>
      <w:autoSpaceDN w:val="0"/>
      <w:adjustRightInd w:val="0"/>
      <w:spacing w:line="220" w:lineRule="exact"/>
      <w:ind w:hanging="341"/>
      <w:jc w:val="both"/>
    </w:pPr>
    <w:rPr>
      <w:sz w:val="20"/>
      <w:lang w:val="tr-TR" w:eastAsia="tr-TR"/>
    </w:rPr>
  </w:style>
  <w:style w:type="character" w:customStyle="1" w:styleId="FontStyle51">
    <w:name w:val="Font Style5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0">
    <w:name w:val="Style30"/>
    <w:basedOn w:val="Normal"/>
    <w:pPr>
      <w:widowControl w:val="0"/>
      <w:autoSpaceDE w:val="0"/>
      <w:autoSpaceDN w:val="0"/>
      <w:adjustRightInd w:val="0"/>
      <w:spacing w:line="216" w:lineRule="exact"/>
      <w:ind w:hanging="355"/>
      <w:jc w:val="both"/>
    </w:pPr>
    <w:rPr>
      <w:sz w:val="20"/>
      <w:lang w:val="tr-TR" w:eastAsia="tr-TR"/>
    </w:rPr>
  </w:style>
  <w:style w:type="paragraph" w:customStyle="1" w:styleId="Style29">
    <w:name w:val="Style29"/>
    <w:basedOn w:val="Normal"/>
    <w:pPr>
      <w:widowControl w:val="0"/>
      <w:autoSpaceDE w:val="0"/>
      <w:autoSpaceDN w:val="0"/>
      <w:adjustRightInd w:val="0"/>
      <w:spacing w:line="221" w:lineRule="exact"/>
      <w:ind w:firstLine="139"/>
    </w:pPr>
    <w:rPr>
      <w:sz w:val="20"/>
      <w:lang w:val="tr-TR" w:eastAsia="tr-TR"/>
    </w:rPr>
  </w:style>
  <w:style w:type="paragraph" w:customStyle="1" w:styleId="Style31">
    <w:name w:val="Style31"/>
    <w:basedOn w:val="Normal"/>
    <w:pPr>
      <w:widowControl w:val="0"/>
      <w:autoSpaceDE w:val="0"/>
      <w:autoSpaceDN w:val="0"/>
      <w:adjustRightInd w:val="0"/>
      <w:spacing w:line="218" w:lineRule="exact"/>
      <w:ind w:hanging="346"/>
      <w:jc w:val="both"/>
    </w:pPr>
    <w:rPr>
      <w:sz w:val="20"/>
      <w:lang w:val="tr-TR" w:eastAsia="tr-TR"/>
    </w:rPr>
  </w:style>
  <w:style w:type="character" w:customStyle="1" w:styleId="FontStyle53">
    <w:name w:val="Font Style5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6">
    <w:name w:val="Style36"/>
    <w:basedOn w:val="Normal"/>
    <w:pPr>
      <w:widowControl w:val="0"/>
      <w:autoSpaceDE w:val="0"/>
      <w:autoSpaceDN w:val="0"/>
      <w:adjustRightInd w:val="0"/>
      <w:spacing w:line="278" w:lineRule="exact"/>
      <w:jc w:val="both"/>
    </w:pPr>
    <w:rPr>
      <w:sz w:val="20"/>
      <w:lang w:val="tr-TR" w:eastAsia="tr-TR"/>
    </w:rPr>
  </w:style>
  <w:style w:type="character" w:customStyle="1" w:styleId="FontStyle56">
    <w:name w:val="Font Style5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8">
    <w:name w:val="Style18"/>
    <w:basedOn w:val="Normal"/>
    <w:pPr>
      <w:widowControl w:val="0"/>
      <w:autoSpaceDE w:val="0"/>
      <w:autoSpaceDN w:val="0"/>
      <w:adjustRightInd w:val="0"/>
      <w:spacing w:line="319" w:lineRule="exact"/>
      <w:ind w:firstLine="581"/>
    </w:pPr>
    <w:rPr>
      <w:sz w:val="20"/>
      <w:lang w:val="tr-TR" w:eastAsia="tr-TR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2" w:lineRule="exact"/>
      <w:ind w:hanging="187"/>
    </w:pPr>
    <w:rPr>
      <w:sz w:val="20"/>
      <w:lang w:val="tr-TR" w:eastAsia="tr-TR"/>
    </w:rPr>
  </w:style>
  <w:style w:type="paragraph" w:customStyle="1" w:styleId="Style7">
    <w:name w:val="Style7"/>
    <w:basedOn w:val="Normal"/>
    <w:pPr>
      <w:widowControl w:val="0"/>
      <w:autoSpaceDE w:val="0"/>
      <w:autoSpaceDN w:val="0"/>
      <w:adjustRightInd w:val="0"/>
      <w:jc w:val="both"/>
    </w:pPr>
    <w:rPr>
      <w:sz w:val="20"/>
      <w:lang w:val="tr-TR" w:eastAsia="tr-TR"/>
    </w:rPr>
  </w:style>
  <w:style w:type="character" w:customStyle="1" w:styleId="FontStyle57">
    <w:name w:val="Font Style57"/>
    <w:rPr>
      <w:rFonts w:ascii="Times New Roman" w:hAnsi="Times New Roman" w:cs="Times New Roman"/>
      <w:smallCaps/>
      <w:sz w:val="12"/>
      <w:szCs w:val="12"/>
    </w:rPr>
  </w:style>
  <w:style w:type="paragraph" w:customStyle="1" w:styleId="Style25">
    <w:name w:val="Style25"/>
    <w:basedOn w:val="Normal"/>
    <w:pPr>
      <w:widowControl w:val="0"/>
      <w:autoSpaceDE w:val="0"/>
      <w:autoSpaceDN w:val="0"/>
      <w:adjustRightInd w:val="0"/>
      <w:spacing w:line="302" w:lineRule="exact"/>
    </w:pPr>
    <w:rPr>
      <w:sz w:val="20"/>
      <w:lang w:val="tr-TR" w:eastAsia="tr-TR"/>
    </w:rPr>
  </w:style>
  <w:style w:type="paragraph" w:customStyle="1" w:styleId="Style38">
    <w:name w:val="Style38"/>
    <w:basedOn w:val="Normal"/>
    <w:pPr>
      <w:widowControl w:val="0"/>
      <w:autoSpaceDE w:val="0"/>
      <w:autoSpaceDN w:val="0"/>
      <w:adjustRightInd w:val="0"/>
      <w:spacing w:line="302" w:lineRule="exact"/>
      <w:ind w:hanging="552"/>
    </w:pPr>
    <w:rPr>
      <w:sz w:val="20"/>
      <w:lang w:val="tr-TR" w:eastAsia="tr-TR"/>
    </w:rPr>
  </w:style>
  <w:style w:type="paragraph" w:customStyle="1" w:styleId="Style37">
    <w:name w:val="Style37"/>
    <w:basedOn w:val="Normal"/>
    <w:pPr>
      <w:widowControl w:val="0"/>
      <w:autoSpaceDE w:val="0"/>
      <w:autoSpaceDN w:val="0"/>
      <w:adjustRightInd w:val="0"/>
      <w:spacing w:line="298" w:lineRule="exact"/>
      <w:ind w:hanging="557"/>
    </w:pPr>
    <w:rPr>
      <w:sz w:val="20"/>
      <w:lang w:val="tr-TR" w:eastAsia="tr-TR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  <w:spacing w:line="298" w:lineRule="exact"/>
    </w:pPr>
    <w:rPr>
      <w:sz w:val="20"/>
      <w:lang w:val="tr-TR" w:eastAsia="tr-TR"/>
    </w:rPr>
  </w:style>
  <w:style w:type="paragraph" w:customStyle="1" w:styleId="Style27">
    <w:name w:val="Style27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paragraph" w:customStyle="1" w:styleId="Style14">
    <w:name w:val="Style14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character" w:customStyle="1" w:styleId="FontStyle58">
    <w:name w:val="Font Style58"/>
    <w:rPr>
      <w:rFonts w:ascii="Times New Roman" w:hAnsi="Times New Roman" w:cs="Times New Roman"/>
      <w:smallCaps/>
      <w:sz w:val="30"/>
      <w:szCs w:val="30"/>
    </w:rPr>
  </w:style>
  <w:style w:type="paragraph" w:customStyle="1" w:styleId="Style13">
    <w:name w:val="Style13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character" w:customStyle="1" w:styleId="FontStyle60">
    <w:name w:val="Font Style60"/>
    <w:rPr>
      <w:rFonts w:ascii="Georgia" w:hAnsi="Georgia"/>
      <w:b/>
      <w:bCs/>
      <w:sz w:val="26"/>
      <w:szCs w:val="26"/>
    </w:rPr>
  </w:style>
  <w:style w:type="paragraph" w:customStyle="1" w:styleId="Style33">
    <w:name w:val="Style33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character" w:customStyle="1" w:styleId="FontStyle59">
    <w:name w:val="Font Style5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0">
    <w:name w:val="Style40"/>
    <w:basedOn w:val="Normal"/>
    <w:pPr>
      <w:widowControl w:val="0"/>
      <w:autoSpaceDE w:val="0"/>
      <w:autoSpaceDN w:val="0"/>
      <w:adjustRightInd w:val="0"/>
      <w:spacing w:line="341" w:lineRule="exact"/>
      <w:jc w:val="both"/>
    </w:pPr>
    <w:rPr>
      <w:sz w:val="20"/>
      <w:lang w:val="tr-TR" w:eastAsia="tr-TR"/>
    </w:rPr>
  </w:style>
  <w:style w:type="paragraph" w:customStyle="1" w:styleId="Style32">
    <w:name w:val="Style32"/>
    <w:basedOn w:val="Normal"/>
    <w:pPr>
      <w:widowControl w:val="0"/>
      <w:autoSpaceDE w:val="0"/>
      <w:autoSpaceDN w:val="0"/>
      <w:adjustRightInd w:val="0"/>
    </w:pPr>
    <w:rPr>
      <w:sz w:val="20"/>
      <w:lang w:val="tr-TR" w:eastAsia="tr-TR"/>
    </w:rPr>
  </w:style>
  <w:style w:type="paragraph" w:customStyle="1" w:styleId="Style34">
    <w:name w:val="Style34"/>
    <w:basedOn w:val="Normal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sz w:val="20"/>
      <w:lang w:val="tr-TR" w:eastAsia="tr-TR"/>
    </w:rPr>
  </w:style>
  <w:style w:type="character" w:customStyle="1" w:styleId="FontStyle61">
    <w:name w:val="Font Style61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Normal"/>
    <w:pPr>
      <w:widowControl w:val="0"/>
      <w:autoSpaceDE w:val="0"/>
      <w:autoSpaceDN w:val="0"/>
      <w:adjustRightInd w:val="0"/>
      <w:spacing w:line="319" w:lineRule="exact"/>
    </w:pPr>
    <w:rPr>
      <w:sz w:val="20"/>
      <w:lang w:val="tr-TR" w:eastAsia="tr-TR"/>
    </w:rPr>
  </w:style>
  <w:style w:type="character" w:customStyle="1" w:styleId="FontStyle62">
    <w:name w:val="Font Style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Normal"/>
    <w:pPr>
      <w:widowControl w:val="0"/>
      <w:autoSpaceDE w:val="0"/>
      <w:autoSpaceDN w:val="0"/>
      <w:adjustRightInd w:val="0"/>
      <w:spacing w:line="398" w:lineRule="exact"/>
      <w:jc w:val="both"/>
    </w:pPr>
    <w:rPr>
      <w:sz w:val="20"/>
      <w:lang w:val="tr-TR" w:eastAsia="tr-TR"/>
    </w:rPr>
  </w:style>
  <w:style w:type="paragraph" w:customStyle="1" w:styleId="Style24">
    <w:name w:val="Style24"/>
    <w:basedOn w:val="Normal"/>
    <w:pPr>
      <w:widowControl w:val="0"/>
      <w:autoSpaceDE w:val="0"/>
      <w:autoSpaceDN w:val="0"/>
      <w:adjustRightInd w:val="0"/>
      <w:spacing w:line="482" w:lineRule="exact"/>
      <w:jc w:val="center"/>
    </w:pPr>
    <w:rPr>
      <w:sz w:val="20"/>
      <w:lang w:val="tr-TR" w:eastAsia="tr-TR"/>
    </w:rPr>
  </w:style>
  <w:style w:type="paragraph" w:customStyle="1" w:styleId="Style39">
    <w:name w:val="Style39"/>
    <w:basedOn w:val="Normal"/>
    <w:pPr>
      <w:widowControl w:val="0"/>
      <w:autoSpaceDE w:val="0"/>
      <w:autoSpaceDN w:val="0"/>
      <w:adjustRightInd w:val="0"/>
      <w:spacing w:line="484" w:lineRule="exact"/>
      <w:ind w:firstLine="922"/>
      <w:jc w:val="both"/>
    </w:pPr>
    <w:rPr>
      <w:sz w:val="20"/>
      <w:lang w:val="tr-TR" w:eastAsia="tr-TR"/>
    </w:rPr>
  </w:style>
  <w:style w:type="character" w:customStyle="1" w:styleId="style1">
    <w:name w:val="style1"/>
    <w:basedOn w:val="VarsaylanParagrafYazTipi"/>
  </w:style>
  <w:style w:type="paragraph" w:customStyle="1" w:styleId="Style12">
    <w:name w:val="Style1"/>
    <w:basedOn w:val="Normal"/>
    <w:pPr>
      <w:widowControl w:val="0"/>
      <w:autoSpaceDE w:val="0"/>
      <w:autoSpaceDN w:val="0"/>
      <w:adjustRightInd w:val="0"/>
      <w:spacing w:line="278" w:lineRule="exact"/>
      <w:jc w:val="center"/>
    </w:pPr>
    <w:rPr>
      <w:lang w:val="tr-TR" w:eastAsia="tr-TR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lang w:val="tr-TR" w:eastAsia="tr-TR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spelle">
    <w:name w:val="spelle"/>
    <w:basedOn w:val="VarsaylanParagrafYazTipi"/>
  </w:style>
  <w:style w:type="paragraph" w:styleId="BalonMetni">
    <w:name w:val="Balloon Text"/>
    <w:basedOn w:val="Normal"/>
    <w:link w:val="BalonMetniChar"/>
    <w:uiPriority w:val="99"/>
    <w:semiHidden/>
    <w:unhideWhenUsed/>
    <w:rsid w:val="00B611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6110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r.anadol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Metin başlangıcı…</vt:lpstr>
      <vt:lpstr>Metin başlangıcı…</vt:lpstr>
    </vt:vector>
  </TitlesOfParts>
  <Company/>
  <LinksUpToDate>false</LinksUpToDate>
  <CharactersWithSpaces>2394</CharactersWithSpaces>
  <SharedDoc>false</SharedDoc>
  <HLinks>
    <vt:vector size="12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https://ogr.anadolu.edu.tr/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http://www.anadolu.edu.tr/orgun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 başlangıcı…</dc:title>
  <dc:creator>kadir kazikli</dc:creator>
  <cp:lastModifiedBy>user</cp:lastModifiedBy>
  <cp:revision>2</cp:revision>
  <cp:lastPrinted>2015-07-29T12:57:00Z</cp:lastPrinted>
  <dcterms:created xsi:type="dcterms:W3CDTF">2015-08-12T07:41:00Z</dcterms:created>
  <dcterms:modified xsi:type="dcterms:W3CDTF">2015-08-12T07:41:00Z</dcterms:modified>
</cp:coreProperties>
</file>